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D57D8D" w:rsidP="009A07B9">
      <w:pPr>
        <w:ind w:hanging="766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161290</wp:posOffset>
                </wp:positionV>
                <wp:extent cx="5140325" cy="1440815"/>
                <wp:effectExtent l="0" t="38354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0325" cy="1440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7D8D" w:rsidRDefault="00D57D8D" w:rsidP="00D57D8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استمارة وصف البرنامج الأكاديمي للكليات والمعاهد </w:t>
                            </w:r>
                          </w:p>
                          <w:p w:rsidR="00D57D8D" w:rsidRDefault="00D57D8D" w:rsidP="00D57D8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2375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8.6pt;margin-top:12.7pt;width:404.75pt;height:1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" filled="f" stroked="f">
                <o:lock v:ext="edit" shapetype="t"/>
                <v:textbox style="mso-fit-shape-to-text:t">
                  <w:txbxContent>
                    <w:p w:rsidR="00D57D8D" w:rsidRDefault="00D57D8D" w:rsidP="00D57D8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72"/>
                          <w:szCs w:val="72"/>
                          <w:rtl/>
                          <w:lang w:bidi="ar-IQ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استمارة وصف البرنامج الأكاديمي للكليات والمعاهد </w:t>
                      </w:r>
                    </w:p>
                    <w:p w:rsidR="00D57D8D" w:rsidRDefault="00D57D8D" w:rsidP="00D57D8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rtl/>
                          <w:lang w:bidi="ar-IQ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كلية الطب /جامعة  النهرين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 الامراض والطب العدلي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 الامراض</w:t>
            </w:r>
            <w:r w:rsidR="006108B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الجراحي </w:t>
            </w:r>
            <w:r w:rsidR="006108B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PATSrg-5C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 مختبرات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D57D8D" w:rsidRDefault="006108BB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طول العام الدراسي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 عملي</w:t>
            </w:r>
          </w:p>
        </w:tc>
      </w:tr>
      <w:tr w:rsidR="00D57D8D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D57D8D" w:rsidRPr="00FE2B72" w:rsidRDefault="00D57D8D" w:rsidP="00D57D8D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D57D8D" w:rsidRDefault="00D57D8D" w:rsidP="00D57D8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/2017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108BB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108BB" w:rsidRPr="006C12A4" w:rsidRDefault="006108BB" w:rsidP="006108B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الطالب للجوانب المختبرية المختلفة</w:t>
            </w:r>
          </w:p>
        </w:tc>
      </w:tr>
      <w:tr w:rsidR="006108BB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108BB" w:rsidRPr="006C12A4" w:rsidRDefault="006108BB" w:rsidP="006108B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الطالب لعلاقة مختبر علم الامراض بالتشخيص والعلاج</w:t>
            </w:r>
          </w:p>
        </w:tc>
      </w:tr>
      <w:tr w:rsidR="006108BB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108BB" w:rsidRPr="006C12A4" w:rsidRDefault="006108BB" w:rsidP="006108B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الطالب لعلاقة مختبر علم الاحياء المجهرية بالتشخيص والعلاج</w:t>
            </w:r>
          </w:p>
        </w:tc>
      </w:tr>
      <w:tr w:rsidR="006108BB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108BB" w:rsidRPr="006C12A4" w:rsidRDefault="006108BB" w:rsidP="006108B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الطالب لعلاقة مختبر الكيمياء الحياتية بالتشخيص والعلاج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108BB" w:rsidRDefault="006108BB" w:rsidP="006108B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معرفة الطالب لدور المختبر في تشخيص الامراض المختلفة</w:t>
            </w:r>
          </w:p>
          <w:p w:rsidR="006108BB" w:rsidRDefault="006108BB" w:rsidP="006108B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معرفة الطالب الفحوص النسيجية ودورها في تشخيص الامراض</w:t>
            </w:r>
          </w:p>
          <w:p w:rsidR="006108BB" w:rsidRDefault="006108BB" w:rsidP="006108B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معرفة اساليب التحاليل المرضية البكتيرية التي تجرى للوصول الى التشخيص المرضي</w:t>
            </w:r>
          </w:p>
          <w:p w:rsidR="008A3F48" w:rsidRPr="00AD3F8C" w:rsidRDefault="006108BB" w:rsidP="006108B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معرفة التحاليل الكيميائية الضرورية للتشخيص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108BB" w:rsidRDefault="006108BB" w:rsidP="006108B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تحليل نتائج التحاليل وتفسيرها نسبة الى الحالة المرضية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6108BB" w:rsidRDefault="006108BB" w:rsidP="006108B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من خلال عرض الداتا شو والباور بوينت ووالسبورة وفحص السلايدات للشرائح النسيجية والعينات الجراحية والزيارات الميدانية للمختبرات التعليمية</w:t>
            </w: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:rsidR="00AD3F8C" w:rsidRPr="006108BB" w:rsidRDefault="006108BB" w:rsidP="006108B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 التقيم العملي لاخر الفصل</w:t>
            </w:r>
            <w:r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22C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الشغف بمتابعة المتغيرات المرضية وعلاقتها بالامراض السريرية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E22C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الحرص على تحليل النتائج المختبرية في ضوء الفحوص السريرية</w:t>
            </w:r>
          </w:p>
          <w:p w:rsidR="008A3F48" w:rsidRPr="00FE2B72" w:rsidRDefault="008A3F48" w:rsidP="00040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0403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اهمية التعامل مع المريض ومراعاة حالته النفسية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E22CA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حالات سريرية وربطها بالجانب المختبري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E22CA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انشاء سيناريو يحاكي الواقع المهني في المختبرات التعليمية</w:t>
            </w:r>
          </w:p>
          <w:p w:rsidR="000403AE" w:rsidRDefault="000403A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Case studies</w:t>
            </w:r>
          </w:p>
          <w:p w:rsidR="00E22CAB" w:rsidRDefault="00E22CA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22CAB" w:rsidRPr="00FE2B72" w:rsidRDefault="00E22CA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E22C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التحليل والاستنتاج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E22C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تنظيم الوقت</w:t>
            </w:r>
          </w:p>
          <w:p w:rsidR="00E22CAB" w:rsidRPr="00FE2B72" w:rsidRDefault="008A3F48" w:rsidP="00F536A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E22C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ارشفة معلومات المريض</w:t>
            </w:r>
          </w:p>
        </w:tc>
      </w:tr>
    </w:tbl>
    <w:p w:rsidR="00F80574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108BB" w:rsidRPr="00E779AA" w:rsidRDefault="006108BB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807DE1" w:rsidRPr="00807DE1" w:rsidRDefault="00807DE1" w:rsidP="00FE2B72">
      <w:pPr>
        <w:shd w:val="clear" w:color="auto" w:fill="FFFFFF"/>
        <w:rPr>
          <w:rFonts w:hint="cs"/>
          <w:vanish/>
          <w:lang w:bidi="ar-IQ"/>
        </w:rPr>
      </w:pPr>
    </w:p>
    <w:p w:rsidR="00F536A3" w:rsidRDefault="00F536A3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160"/>
        <w:gridCol w:w="2160"/>
        <w:gridCol w:w="1440"/>
        <w:gridCol w:w="1440"/>
      </w:tblGrid>
      <w:tr w:rsidR="00F536A3" w:rsidTr="00F536A3">
        <w:trPr>
          <w:trHeight w:val="53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 w:rsidP="0073556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F536A3" w:rsidTr="00F536A3">
        <w:trPr>
          <w:trHeight w:val="9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3" w:rsidRPr="0073556A" w:rsidRDefault="00F536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0403AE" w:rsidTr="00F536A3">
        <w:trPr>
          <w:trHeight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15\عملي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الالمام بالوسائل التشخيصية لعلم الامراض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 الامراض الجراحي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التدريب الميداني في المختبرات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شفهي</w:t>
            </w:r>
          </w:p>
        </w:tc>
      </w:tr>
      <w:tr w:rsidR="000403AE" w:rsidTr="00F536A3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E" w:rsidRPr="00FE2B72" w:rsidRDefault="000403AE" w:rsidP="000403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15\عملي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الالمام بالوسائل التشخيصية لعلم الاحياء المجهرية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E" w:rsidRDefault="000403AE" w:rsidP="000403AE">
            <w:r w:rsidRPr="00A11B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 الامراض الجراحي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التدريب الميداني في المختبرات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شفهي</w:t>
            </w:r>
          </w:p>
        </w:tc>
      </w:tr>
      <w:tr w:rsidR="000403AE" w:rsidTr="00F536A3">
        <w:trPr>
          <w:trHeight w:val="3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15\عملي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الالمام بالوسائل التشخيصية لعلم الكيمياء الحياتية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Default="000403AE" w:rsidP="000403AE">
            <w:r w:rsidRPr="00A11B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 الامراض الجراحي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التدريب الميداني في المختبرات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AE" w:rsidRPr="00FE2B72" w:rsidRDefault="000403AE" w:rsidP="000403A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شفهي</w:t>
            </w:r>
          </w:p>
        </w:tc>
      </w:tr>
    </w:tbl>
    <w:tbl>
      <w:tblPr>
        <w:tblpPr w:leftFromText="180" w:rightFromText="180" w:vertAnchor="page" w:horzAnchor="margin" w:tblpXSpec="center" w:tblpY="798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73556A" w:rsidTr="0073556A">
        <w:trPr>
          <w:trHeight w:val="47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6A" w:rsidRDefault="0073556A" w:rsidP="0073556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3556A" w:rsidTr="0073556A">
        <w:trPr>
          <w:trHeight w:val="57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Muirs textbook of pathology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Robbins pathological basis of disease</w:t>
            </w:r>
          </w:p>
        </w:tc>
      </w:tr>
      <w:tr w:rsidR="0073556A" w:rsidTr="0073556A">
        <w:trPr>
          <w:trHeight w:val="1005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Ackermans surgical pathology textbook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Hoffbrand postgraduate hematology textbook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Koss diagnostic cytopathology textbook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Emerys genetic textbook</w:t>
            </w:r>
          </w:p>
        </w:tc>
      </w:tr>
      <w:tr w:rsidR="0073556A" w:rsidTr="0073556A">
        <w:trPr>
          <w:trHeight w:val="124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Sternberq surgical pathology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Williams hematology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British journal of pathology</w:t>
            </w:r>
          </w:p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Human pathology journal </w:t>
            </w:r>
          </w:p>
        </w:tc>
      </w:tr>
      <w:tr w:rsidR="0073556A" w:rsidTr="0073556A">
        <w:trPr>
          <w:trHeight w:val="61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3556A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 ـ المراجع الالكترونية, مواقع الانترنيت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A" w:rsidRPr="0073556A" w:rsidRDefault="0073556A" w:rsidP="007355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 w:rsidRPr="0073556A">
              <w:rPr>
                <w:rFonts w:ascii="Calibri" w:eastAsia="Calibri" w:hAnsi="Calibri"/>
                <w:sz w:val="24"/>
                <w:szCs w:val="24"/>
                <w:lang w:bidi="ar-IQ"/>
              </w:rPr>
              <w:t>Webpath.com</w:t>
            </w:r>
          </w:p>
        </w:tc>
      </w:tr>
    </w:tbl>
    <w:p w:rsidR="001C1CD7" w:rsidRDefault="001C1CD7" w:rsidP="0073556A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108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3556A" w:rsidRPr="00FE2B72" w:rsidTr="00EA01DF">
        <w:trPr>
          <w:trHeight w:val="419"/>
        </w:trPr>
        <w:tc>
          <w:tcPr>
            <w:tcW w:w="9720" w:type="dxa"/>
            <w:shd w:val="clear" w:color="auto" w:fill="auto"/>
          </w:tcPr>
          <w:p w:rsidR="0073556A" w:rsidRPr="00FE2B72" w:rsidRDefault="0073556A" w:rsidP="0073556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73556A" w:rsidRPr="00FE2B72" w:rsidTr="00EA01DF">
        <w:trPr>
          <w:trHeight w:val="495"/>
        </w:trPr>
        <w:tc>
          <w:tcPr>
            <w:tcW w:w="9720" w:type="dxa"/>
            <w:shd w:val="clear" w:color="auto" w:fill="auto"/>
          </w:tcPr>
          <w:p w:rsidR="0073556A" w:rsidRDefault="0073556A" w:rsidP="00EA01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التطلع لوضع خطط التعليم العملي على طريقة علم الامراض الرقمي والافتراضي</w:t>
            </w:r>
          </w:p>
          <w:p w:rsidR="0073556A" w:rsidRPr="00222AD3" w:rsidRDefault="0073556A" w:rsidP="00EA01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222A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التعليم التكاملي بين النظري والعملي </w:t>
            </w:r>
          </w:p>
        </w:tc>
      </w:tr>
    </w:tbl>
    <w:p w:rsidR="0073556A" w:rsidRPr="0073556A" w:rsidRDefault="0073556A" w:rsidP="0073556A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73556A" w:rsidRPr="0073556A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B0" w:rsidRDefault="003925B0">
      <w:r>
        <w:separator/>
      </w:r>
    </w:p>
  </w:endnote>
  <w:endnote w:type="continuationSeparator" w:id="0">
    <w:p w:rsidR="003925B0" w:rsidRDefault="003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403AE" w:rsidRPr="000403AE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B0" w:rsidRDefault="003925B0">
      <w:r>
        <w:separator/>
      </w:r>
    </w:p>
  </w:footnote>
  <w:footnote w:type="continuationSeparator" w:id="0">
    <w:p w:rsidR="003925B0" w:rsidRDefault="0039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0089F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721293BE"/>
    <w:lvl w:ilvl="0" w:tplc="9D52CE1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410B1"/>
    <w:multiLevelType w:val="hybridMultilevel"/>
    <w:tmpl w:val="72AA7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B171F7C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71DD5"/>
    <w:multiLevelType w:val="hybridMultilevel"/>
    <w:tmpl w:val="DAC07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A0F00"/>
    <w:multiLevelType w:val="hybridMultilevel"/>
    <w:tmpl w:val="72AA7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1F1224"/>
    <w:multiLevelType w:val="hybridMultilevel"/>
    <w:tmpl w:val="2E469CF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40"/>
  </w:num>
  <w:num w:numId="3">
    <w:abstractNumId w:val="16"/>
  </w:num>
  <w:num w:numId="4">
    <w:abstractNumId w:val="6"/>
  </w:num>
  <w:num w:numId="5">
    <w:abstractNumId w:val="8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2"/>
  </w:num>
  <w:num w:numId="11">
    <w:abstractNumId w:val="10"/>
  </w:num>
  <w:num w:numId="12">
    <w:abstractNumId w:val="0"/>
  </w:num>
  <w:num w:numId="13">
    <w:abstractNumId w:val="36"/>
  </w:num>
  <w:num w:numId="14">
    <w:abstractNumId w:val="41"/>
  </w:num>
  <w:num w:numId="15">
    <w:abstractNumId w:val="3"/>
  </w:num>
  <w:num w:numId="16">
    <w:abstractNumId w:val="26"/>
  </w:num>
  <w:num w:numId="17">
    <w:abstractNumId w:val="19"/>
  </w:num>
  <w:num w:numId="18">
    <w:abstractNumId w:val="39"/>
  </w:num>
  <w:num w:numId="19">
    <w:abstractNumId w:val="23"/>
  </w:num>
  <w:num w:numId="20">
    <w:abstractNumId w:val="5"/>
  </w:num>
  <w:num w:numId="21">
    <w:abstractNumId w:val="38"/>
  </w:num>
  <w:num w:numId="22">
    <w:abstractNumId w:val="24"/>
  </w:num>
  <w:num w:numId="23">
    <w:abstractNumId w:val="13"/>
  </w:num>
  <w:num w:numId="24">
    <w:abstractNumId w:val="35"/>
  </w:num>
  <w:num w:numId="25">
    <w:abstractNumId w:val="2"/>
  </w:num>
  <w:num w:numId="26">
    <w:abstractNumId w:val="34"/>
  </w:num>
  <w:num w:numId="27">
    <w:abstractNumId w:val="17"/>
  </w:num>
  <w:num w:numId="28">
    <w:abstractNumId w:val="32"/>
  </w:num>
  <w:num w:numId="29">
    <w:abstractNumId w:val="25"/>
  </w:num>
  <w:num w:numId="30">
    <w:abstractNumId w:val="9"/>
  </w:num>
  <w:num w:numId="31">
    <w:abstractNumId w:val="21"/>
  </w:num>
  <w:num w:numId="32">
    <w:abstractNumId w:val="37"/>
  </w:num>
  <w:num w:numId="33">
    <w:abstractNumId w:val="4"/>
  </w:num>
  <w:num w:numId="34">
    <w:abstractNumId w:val="14"/>
  </w:num>
  <w:num w:numId="35">
    <w:abstractNumId w:val="7"/>
  </w:num>
  <w:num w:numId="36">
    <w:abstractNumId w:val="27"/>
  </w:num>
  <w:num w:numId="37">
    <w:abstractNumId w:val="11"/>
  </w:num>
  <w:num w:numId="38">
    <w:abstractNumId w:val="33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03AE"/>
    <w:rsid w:val="000428A6"/>
    <w:rsid w:val="00045418"/>
    <w:rsid w:val="00063AD7"/>
    <w:rsid w:val="00065187"/>
    <w:rsid w:val="00070BE9"/>
    <w:rsid w:val="0007596D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925B0"/>
    <w:rsid w:val="003A16B8"/>
    <w:rsid w:val="003A3412"/>
    <w:rsid w:val="003A54EF"/>
    <w:rsid w:val="003A6895"/>
    <w:rsid w:val="003B0AA7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08BB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73556A"/>
    <w:rsid w:val="0075633E"/>
    <w:rsid w:val="007645B4"/>
    <w:rsid w:val="007716A6"/>
    <w:rsid w:val="0078752C"/>
    <w:rsid w:val="0079031B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7B24"/>
    <w:rsid w:val="009732FB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3F8C"/>
    <w:rsid w:val="00AD4058"/>
    <w:rsid w:val="00B04671"/>
    <w:rsid w:val="00B15F45"/>
    <w:rsid w:val="00B17E3D"/>
    <w:rsid w:val="00B32265"/>
    <w:rsid w:val="00B412FE"/>
    <w:rsid w:val="00B5102D"/>
    <w:rsid w:val="00B521B7"/>
    <w:rsid w:val="00B727AD"/>
    <w:rsid w:val="00BC76C0"/>
    <w:rsid w:val="00BF2B60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7D8D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2CAB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36A3"/>
    <w:rsid w:val="00F550BE"/>
    <w:rsid w:val="00F716E7"/>
    <w:rsid w:val="00F745F2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8367C0-511E-491E-9DAC-7747565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unhideWhenUsed/>
    <w:rsid w:val="00D57D8D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B21F-19A3-4974-9D5A-C5E6A5F4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العنوان</vt:lpstr>
      </vt:variant>
      <vt:variant>
        <vt:i4>1</vt:i4>
      </vt:variant>
    </vt:vector>
  </HeadingPairs>
  <TitlesOfParts>
    <vt:vector size="4" baseType="lpstr">
      <vt:lpstr>وزارة التعليم العالي والبـحث العلمي</vt:lpstr>
      <vt:lpstr>وزارة التعليم العالي والبـحث العلمي</vt:lpstr>
      <vt:lpstr>    جـــــهاز الإشـــــراف والتقـــويم العلــمي</vt:lpstr>
      <vt:lpstr>وزارة التعليم العالي والبـحث العلمي</vt:lpstr>
    </vt:vector>
  </TitlesOfParts>
  <Company>By DR.Ahmed Saker 2o1O ;)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pathology</cp:lastModifiedBy>
  <cp:revision>4</cp:revision>
  <cp:lastPrinted>2016-03-28T11:32:00Z</cp:lastPrinted>
  <dcterms:created xsi:type="dcterms:W3CDTF">2017-06-08T06:27:00Z</dcterms:created>
  <dcterms:modified xsi:type="dcterms:W3CDTF">2017-06-08T06:39:00Z</dcterms:modified>
</cp:coreProperties>
</file>