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="http://schemas.openxmlformats.org/drawingml/2006/wordprocessingDrawing" xmlns:o="urn:schemas-microsoft-com:office:office" xmlns:v="urn:schemas-microsoft-com:vml" xmlns:w="http://schemas.openxmlformats.org/wordprocessingml/2006/main" xmlns:r="http://schemas.openxmlformats.org/officeDocument/2006/relationships" xmlns:mc="http://schemas.openxmlformats.org/markup-compatibility/2006" xmlns:w10="urn:schemas-microsoft-com:office:word" xmlns:wps="http://schemas.microsoft.com/office/word/2010/wordprocessingShape" xmlns:w14="http://schemas.microsoft.com/office/word/2010/wordml" xmlns:wp14="http://schemas.microsoft.com/office/word/2010/wordprocessingDrawing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align>right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!--  bidi  -->
                              <w:bidi/>
                              <w:spacing w:line="240" w:lineRule="auto"/>
                              <w:contextualSpacing/>
                              <w:jc w:val="left"/>
                            </w:pPr>
                            <w:r>
                              <w:rPr>
                                <w:noProof/>
                                <w:position w:val="-6"/>
                                <!-- rtl -->
                                <w:rtl/>
                              </w:rPr>
                              <w:drawing>
                                <wp:inline distT="0" distB="0" distL="0" distR="0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_odt_logo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_odt_hyperlink" w:history="1" w:tooltip="Doc Translator - www.onlinedoctranslator.com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!-- rtl -->
                                  <w:rtl/>
                                </w:rPr>
                                <w:t xml:space="preserve">مترجم من الإنجليزية إلى العربية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DT_ATTR_LBL_SHAPE" type="#_x0000_t202" style="position:absolute;left:0;text-align:left;margin-left:0;margin-top:0;width:611.45pt;height:17.3pt;z-index:251659264;visibility:visible;mso-wrap-style:square;mso-width-percent:10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1000;mso-height-percent:0;mso-width-relative:page;mso-height-relative:margin;v-text-anchor:top" o:gfxdata="" fillcolor="#f2f2f2" stroked="f">
                <v:textbox inset=",0,,0">
                  <w:txbxContent>
                    <w:p>
                      <w:pPr>
                        <w:bidi/>
                        <w:spacing w:line="240" w:lineRule="auto"/>
                        <w:contextualSpacing/>
                        <w:jc w:val="left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_odt_logo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_odt_hyperlink" w:history="1" w:tooltip="Doc Translator - www.onlinedoctranslator.com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!-- rtl -->
                            <w:rtl/>
                          </w:rPr>
                          <w:t xml:space="preserve">مترجم من الإنجليزية إلى العربية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E1FD86" w14:textId="77777777" w:rsidR="00857AE6" w:rsidRDefault="00857AE6" w:rsidP="00857AE6">
      <w:pPr>
        <w:shd w:val="clear" w:color="auto" w:fill="FFFFFF"/>
        <w:autoSpaceDE w:val="0"/>
        <w:autoSpaceDN w:val="0"/>
        <w:adjustRightInd w:val="0"/>
        <w:spacing w:after="200"/>
        <w:rPr>
          <w:rFonts w:cs="Times New Roman"/>
          <w:b/>
          <w:bCs/>
          <w:sz w:val="32"/>
          <w:szCs w:val="32"/>
          <w:rtl/>
        </w:rPr>
        <w:bidi/>
      </w:pPr>
    </w:p>
    <w:p w14:paraId="69C7B1AD" w14:textId="77777777" w:rsidR="00857AE6" w:rsidRPr="00E867CC" w:rsidRDefault="00857AE6" w:rsidP="00857AE6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lang w:bidi="ar-IQ"/>
          <w:rtl/>
        </w:rPr>
        <w:bidi/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المقررات</w:t>
      </w:r>
    </w:p>
    <w:tbl>
      <w:tblPr>
        <w:tblW w:w="18694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1935"/>
        <w:gridCol w:w="2295"/>
        <w:gridCol w:w="2700"/>
        <w:gridCol w:w="1440"/>
        <w:gridCol w:w="2070"/>
        <w:gridCol w:w="6904"/>
      </w:tblGrid>
      <w:tr w:rsidR="00857AE6" w:rsidRPr="00B80B61" w14:paraId="4A2E1284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DEEAF6"/>
          </w:tcPr>
          <w:p w14:paraId="2CF83C4D" w14:textId="08E6D40F" w:rsidR="00857AE6" w:rsidRPr="00B80B61" w:rsidRDefault="00857AE6" w:rsidP="00857A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  <w:rtl/>
              </w:rPr>
              <w:bidi/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اسم الدورة التدريبية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  <w:t>: تنفسي</w:t>
            </w:r>
          </w:p>
        </w:tc>
      </w:tr>
      <w:tr w:rsidR="00857AE6" w:rsidRPr="00B80B61" w14:paraId="7C08EBEF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auto"/>
          </w:tcPr>
          <w:p w14:paraId="648922CD" w14:textId="77777777" w:rsidR="00857AE6" w:rsidRPr="00B80B61" w:rsidRDefault="00857AE6" w:rsidP="00EA5FCF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  <w:rtl/>
              </w:rPr>
              <w:bidi/>
            </w:pPr>
          </w:p>
        </w:tc>
      </w:tr>
      <w:tr w:rsidR="00857AE6" w:rsidRPr="00B80B61" w14:paraId="079D1650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DEEAF6"/>
          </w:tcPr>
          <w:p w14:paraId="7D502B61" w14:textId="0BCBF0EA" w:rsidR="00857AE6" w:rsidRPr="00B80B61" w:rsidRDefault="00857AE6" w:rsidP="00857A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  <w:rtl/>
              </w:rPr>
              <w:bidi/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  <w:t>دورة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 xml:space="preserve">شفرة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  <w:t>ميدريسب-41</w:t>
            </w:r>
          </w:p>
        </w:tc>
      </w:tr>
      <w:tr w:rsidR="00857AE6" w:rsidRPr="00B80B61" w14:paraId="79D680EC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auto"/>
          </w:tcPr>
          <w:p w14:paraId="306DA818" w14:textId="77777777" w:rsidR="00857AE6" w:rsidRPr="00B80B61" w:rsidRDefault="00857AE6" w:rsidP="00EA5FCF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  <w:rtl/>
              </w:rPr>
              <w:bidi/>
            </w:pPr>
          </w:p>
        </w:tc>
      </w:tr>
      <w:tr w:rsidR="00857AE6" w:rsidRPr="00B80B61" w14:paraId="30C882EF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DEEAF6"/>
          </w:tcPr>
          <w:p w14:paraId="351CE6A1" w14:textId="4C4F2A9D" w:rsidR="00857AE6" w:rsidRPr="00B80B61" w:rsidRDefault="00857AE6" w:rsidP="00857A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  <w:rtl/>
              </w:rPr>
              <w:bidi/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  <w:t xml:space="preserve">نصف السنة /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سنة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  <w:t xml:space="preserve">: الفصل الأول / السنة الرابعة</w:t>
            </w:r>
          </w:p>
        </w:tc>
      </w:tr>
      <w:tr w:rsidR="00857AE6" w:rsidRPr="00B80B61" w14:paraId="06CBD2B4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auto"/>
          </w:tcPr>
          <w:p w14:paraId="1753D980" w14:textId="77777777" w:rsidR="00857AE6" w:rsidRPr="00B80B61" w:rsidRDefault="00857AE6" w:rsidP="00EA5FCF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  <w:rtl/>
              </w:rPr>
              <w:bidi/>
            </w:pPr>
          </w:p>
        </w:tc>
      </w:tr>
      <w:tr w:rsidR="00857AE6" w:rsidRPr="00B80B61" w14:paraId="5A28D4B5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DEEAF6"/>
          </w:tcPr>
          <w:p w14:paraId="545EF6A4" w14:textId="77777777" w:rsidR="00857AE6" w:rsidRPr="00B80B61" w:rsidRDefault="00857AE6" w:rsidP="00857A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  <w:t>د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وصف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  <w:t xml:space="preserve">تاريخ الإعداد: 1/3/2024</w:t>
            </w:r>
          </w:p>
        </w:tc>
      </w:tr>
      <w:tr w:rsidR="00857AE6" w:rsidRPr="00B80B61" w14:paraId="03FA8D55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auto"/>
          </w:tcPr>
          <w:p w14:paraId="6B750981" w14:textId="77777777" w:rsidR="00857AE6" w:rsidRPr="00B80B61" w:rsidRDefault="00857AE6" w:rsidP="00EA5FCF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  <w:rtl/>
              </w:rPr>
              <w:bidi/>
            </w:pPr>
          </w:p>
        </w:tc>
      </w:tr>
      <w:tr w:rsidR="00857AE6" w:rsidRPr="00B80B61" w14:paraId="06459FAF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DEEAF6"/>
          </w:tcPr>
          <w:p w14:paraId="3E0CA5E9" w14:textId="12673F2D" w:rsidR="00857AE6" w:rsidRPr="00B80B61" w:rsidRDefault="00857AE6" w:rsidP="00857AE6">
            <w:pPr>
              <w:numPr>
                <w:ilvl w:val="0"/>
                <w:numId w:val="1"/>
              </w:numPr>
              <w:rPr>
                <w:rFonts w:eastAsia="Calibri" w:cs="Times New Roman"/>
                <w:sz w:val="28"/>
                <w:szCs w:val="28"/>
                <w:rtl/>
              </w:rPr>
              <w:bidi/>
            </w:pPr>
            <w:r>
              <w:rPr>
                <w:rFonts w:eastAsia="Calibri" w:cs="Times New Roman" w:hint="cs"/>
                <w:sz w:val="28"/>
                <w:szCs w:val="28"/>
                <w:rtl/>
              </w:rPr>
              <w:t>نماذج الحضور المتاحة</w:t>
            </w:r>
            <w:r>
              <w:rPr>
                <w:rFonts w:eastAsia="Calibri" w:cs="Times New Roman"/>
                <w:sz w:val="28"/>
                <w:szCs w:val="28"/>
                <w:rtl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rtl/>
              </w:rPr>
              <w:t>المادية (إلزامية) والافتراضية (التكميلية)</w:t>
            </w:r>
          </w:p>
        </w:tc>
      </w:tr>
      <w:tr w:rsidR="00857AE6" w:rsidRPr="00B80B61" w14:paraId="3306390D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auto"/>
          </w:tcPr>
          <w:p w14:paraId="380BAD5A" w14:textId="77777777" w:rsidR="00857AE6" w:rsidRPr="00B80B61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</w:p>
        </w:tc>
      </w:tr>
      <w:tr w:rsidR="00857AE6" w:rsidRPr="00B80B61" w14:paraId="4FED8C8E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DEEAF6"/>
          </w:tcPr>
          <w:p w14:paraId="10C77C05" w14:textId="77777777" w:rsidR="00857AE6" w:rsidRPr="00B80B61" w:rsidRDefault="00857AE6" w:rsidP="00857AE6">
            <w:pPr>
              <w:numPr>
                <w:ilvl w:val="0"/>
                <w:numId w:val="1"/>
              </w:numPr>
              <w:rPr>
                <w:rFonts w:eastAsia="Calibri" w:cs="Times New Roman"/>
                <w:sz w:val="28"/>
                <w:szCs w:val="28"/>
                <w:rtl/>
              </w:rPr>
              <w:bidi/>
            </w:pPr>
            <w:r w:rsidRPr="00B80B61">
              <w:rPr>
                <w:rFonts w:eastAsia="Calibri" w:cs="Times New Roman"/>
                <w:sz w:val="28"/>
                <w:szCs w:val="28"/>
                <w:rtl/>
              </w:rPr>
              <w:t>عدد الساعات المعتمدة (الإجمالي) / عدد الوحدات (الإجمالي)</w:t>
            </w:r>
          </w:p>
        </w:tc>
      </w:tr>
      <w:tr w:rsidR="00857AE6" w:rsidRPr="00B80B61" w14:paraId="27D7C3F5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auto"/>
          </w:tcPr>
          <w:p w14:paraId="6735FB06" w14:textId="77777777" w:rsidR="00857AE6" w:rsidRPr="00B80B61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</w:p>
          <w:p w14:paraId="1CEC1469" w14:textId="3FDC85DC" w:rsidR="00857AE6" w:rsidRPr="00B80B61" w:rsidRDefault="00D84C24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t xml:space="preserve">2 ساعة معتمدة/ الساعة: إجمالي 30 ساعة</w:t>
            </w:r>
          </w:p>
        </w:tc>
      </w:tr>
      <w:tr w:rsidR="00857AE6" w:rsidRPr="00B80B61" w14:paraId="646423E0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DEEAF6"/>
          </w:tcPr>
          <w:p w14:paraId="1B85503E" w14:textId="77777777" w:rsidR="00857AE6" w:rsidRPr="00B02F18" w:rsidRDefault="00857AE6" w:rsidP="00857AE6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8"/>
                <w:szCs w:val="28"/>
                <w:rtl/>
              </w:rPr>
              <w:bidi/>
            </w:pPr>
            <w:r w:rsidRPr="00B02F18">
              <w:rPr>
                <w:rFonts w:ascii="Arial" w:eastAsia="Calibri" w:hAnsi="Arial" w:cs="Arial"/>
                <w:sz w:val="28"/>
                <w:szCs w:val="28"/>
                <w:rtl/>
              </w:rPr>
              <w:t xml:space="preserve">اسم مدير الدورة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>(</w:t>
            </w:r>
            <w:r>
              <w:rPr>
                <w:rFonts w:ascii="Arial" w:eastAsia="Calibri" w:hAnsi="Arial" w:cs="Arial"/>
                <w:sz w:val="28"/>
                <w:szCs w:val="28"/>
                <w:rtl/>
              </w:rPr>
              <w:t xml:space="preserve">أذكر كل شيء،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 xml:space="preserve">إذا كان هناك أكثر من اسم)</w:t>
            </w:r>
          </w:p>
        </w:tc>
      </w:tr>
      <w:tr w:rsidR="00857AE6" w:rsidRPr="00B80B61" w14:paraId="271E4451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auto"/>
          </w:tcPr>
          <w:p w14:paraId="70C141E8" w14:textId="4A352500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  <w:bidi/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 xml:space="preserve">اسم:</w:t>
            </w:r>
            <w:r w:rsidR="00D84C2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  <w:t>حيدر عبدالحميد القراغولي</w:t>
            </w:r>
          </w:p>
          <w:p w14:paraId="410A52F3" w14:textId="79306845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  <w:t>بريد إلكتروني: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="00D84C2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  <w:t>dr.haider.abdulhameed@nahrainuniv.edu.iq</w:t>
            </w:r>
          </w:p>
          <w:p w14:paraId="441CFCE2" w14:textId="77777777" w:rsidR="00857AE6" w:rsidRPr="00B80B61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</w:p>
        </w:tc>
      </w:tr>
      <w:tr w:rsidR="00857AE6" w:rsidRPr="00B80B61" w14:paraId="71EFE38C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DEEAF6"/>
          </w:tcPr>
          <w:p w14:paraId="4F2FA593" w14:textId="77777777" w:rsidR="00857AE6" w:rsidRPr="00B80B61" w:rsidRDefault="00857AE6" w:rsidP="00857AE6">
            <w:pPr>
              <w:numPr>
                <w:ilvl w:val="0"/>
                <w:numId w:val="1"/>
              </w:numP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  <w:rtl/>
              </w:rPr>
              <w:bidi/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 xml:space="preserve">أهداف الدورة المعرفة</w:t>
            </w:r>
          </w:p>
        </w:tc>
      </w:tr>
      <w:tr w:rsidR="00857AE6" w:rsidRPr="00B80B61" w14:paraId="38639102" w14:textId="77777777" w:rsidTr="00890333">
        <w:tc>
          <w:tcPr>
            <w:tcW w:w="3285" w:type="dxa"/>
            <w:gridSpan w:val="3"/>
            <w:shd w:val="clear" w:color="auto" w:fill="auto"/>
          </w:tcPr>
          <w:p w14:paraId="1AF96853" w14:textId="77777777" w:rsidR="00857AE6" w:rsidRPr="00B80B61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  <w:rtl/>
              </w:rPr>
              <w:t>اهداف الدورة</w:t>
            </w:r>
            <w:r>
              <w:rPr>
                <w:rFonts w:ascii="Simplified Arabic" w:eastAsia="Calibri" w:hAnsi="Simplified Arabic" w:cs="Simplified Arabic"/>
                <w:b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89"/>
              <w:gridCol w:w="3210"/>
            </w:tblGrid>
            <w:tr w:rsidR="00857AE6" w:rsidRPr="00F220BE" w14:paraId="4508DAB6" w14:textId="77777777" w:rsidTr="00EA5FCF">
              <w:trPr>
                <w:gridAfter w:val="1"/>
                <w:wAfter w:w="3210" w:type="dxa"/>
              </w:trPr>
              <w:tc>
                <w:tcPr>
                  <w:tcW w:w="6689" w:type="dxa"/>
                  <w:shd w:val="clear" w:color="auto" w:fill="auto"/>
                </w:tcPr>
                <w:p w14:paraId="6D23F25F" w14:textId="07F8416D" w:rsidR="00857AE6" w:rsidRPr="00102675" w:rsidRDefault="00857AE6" w:rsidP="00857AE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autoSpaceDE w:val="0"/>
                    <w:autoSpaceDN w:val="0"/>
                    <w:adjustRightInd w:val="0"/>
                    <w:ind w:left="1033" w:right="189" w:hanging="425"/>
                    <w:rPr>
                      <w:rFonts w:ascii="Simplified Arabic" w:eastAsia="Calibri" w:hAnsi="Simplified Arabic" w:cs="Simplified Arabic"/>
                      <w:sz w:val="22"/>
                      <w:szCs w:val="22"/>
                      <w:rtl/>
                    </w:rPr>
                    <w:bidi/>
                  </w:pPr>
                  <w:r w:rsidRPr="00102675">
                    <w:rPr>
                      <w:rFonts w:ascii="Simplified Arabic" w:eastAsia="Calibri" w:hAnsi="Simplified Arabic" w:cs="Simplified Arabic"/>
                      <w:sz w:val="22"/>
                      <w:szCs w:val="22"/>
                      <w:rtl/>
                    </w:rPr>
                    <w:t xml:space="preserve">إظهار المعرفة في العلوم الأساسية المتعلقة بالجهاز التنفسي.</w:t>
                  </w:r>
                </w:p>
                <w:p w14:paraId="17160586" w14:textId="0380AD74" w:rsidR="00857AE6" w:rsidRPr="00102675" w:rsidRDefault="00857AE6" w:rsidP="00857AE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autoSpaceDE w:val="0"/>
                    <w:autoSpaceDN w:val="0"/>
                    <w:adjustRightInd w:val="0"/>
                    <w:ind w:left="1033" w:right="189" w:hanging="425"/>
                    <w:rPr>
                      <w:rFonts w:ascii="Simplified Arabic" w:eastAsia="Calibri" w:hAnsi="Simplified Arabic" w:cs="Simplified Arabic"/>
                      <w:sz w:val="22"/>
                      <w:szCs w:val="22"/>
                      <w:rtl/>
                    </w:rPr>
                    <w:bidi/>
                  </w:pPr>
                  <w:r w:rsidRPr="00102675">
                    <w:rPr>
                      <w:rFonts w:ascii="Simplified Arabic" w:eastAsia="Calibri" w:hAnsi="Simplified Arabic" w:cs="Simplified Arabic"/>
                      <w:sz w:val="22"/>
                      <w:szCs w:val="22"/>
                      <w:rtl/>
                    </w:rPr>
                    <w:t xml:space="preserve">اشرح علامات وأعراض التظاهرات التنفسية الشائعة من حيث المبادئ العلمية الأساسية لها.</w:t>
                  </w:r>
                </w:p>
                <w:p w14:paraId="42DEA572" w14:textId="47EC38E3" w:rsidR="00857AE6" w:rsidRPr="00102675" w:rsidRDefault="00857AE6" w:rsidP="00857AE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autoSpaceDE w:val="0"/>
                    <w:autoSpaceDN w:val="0"/>
                    <w:adjustRightInd w:val="0"/>
                    <w:ind w:left="1033" w:right="189" w:hanging="425"/>
                    <w:rPr>
                      <w:rFonts w:ascii="Simplified Arabic" w:eastAsia="Calibri" w:hAnsi="Simplified Arabic" w:cs="Simplified Arabic"/>
                      <w:sz w:val="22"/>
                      <w:szCs w:val="22"/>
                      <w:rtl/>
                    </w:rPr>
                    <w:bidi/>
                  </w:pPr>
                  <w:r w:rsidRPr="00102675">
                    <w:rPr>
                      <w:rFonts w:ascii="Simplified Arabic" w:eastAsia="Calibri" w:hAnsi="Simplified Arabic" w:cs="Simplified Arabic"/>
                      <w:sz w:val="22"/>
                      <w:szCs w:val="22"/>
                      <w:rtl/>
                    </w:rPr>
                    <w:t xml:space="preserve">شرح المبادئ العلمية لشكاوى الجهاز التنفسي الشائعة وأساليب التحقيق وانتقاد مدى ملاءمتها ونتائجها.</w:t>
                  </w:r>
                </w:p>
                <w:p w14:paraId="727DCFFE" w14:textId="43E66908" w:rsidR="00857AE6" w:rsidRPr="00102675" w:rsidRDefault="00857AE6" w:rsidP="00857AE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autoSpaceDE w:val="0"/>
                    <w:autoSpaceDN w:val="0"/>
                    <w:adjustRightInd w:val="0"/>
                    <w:ind w:left="1033" w:right="189" w:hanging="425"/>
                    <w:rPr>
                      <w:rFonts w:ascii="Simplified Arabic" w:eastAsia="Calibri" w:hAnsi="Simplified Arabic" w:cs="Simplified Arabic"/>
                      <w:sz w:val="22"/>
                      <w:szCs w:val="22"/>
                      <w:rtl/>
                    </w:rPr>
                    <w:bidi/>
                  </w:pPr>
                  <w:r w:rsidRPr="00102675">
                    <w:rPr>
                      <w:rFonts w:ascii="Simplified Arabic" w:eastAsia="Calibri" w:hAnsi="Simplified Arabic" w:cs="Simplified Arabic"/>
                      <w:sz w:val="22"/>
                      <w:szCs w:val="22"/>
                      <w:rtl/>
                    </w:rPr>
                    <w:t xml:space="preserve">شرح المبادئ العلمية للطرق الشائعة لإدارة المرضى الذين يعانون من شكاوى الجهاز التنفسي.</w:t>
                  </w:r>
                </w:p>
                <w:p w14:paraId="5FA12B59" w14:textId="77777777" w:rsidR="00857AE6" w:rsidRPr="00F220BE" w:rsidRDefault="00857AE6" w:rsidP="00EA5FCF">
                  <w:pPr>
                    <w:autoSpaceDE w:val="0"/>
                    <w:autoSpaceDN w:val="0"/>
                    <w:adjustRightInd w:val="0"/>
                    <w:ind w:left="1033" w:right="189" w:hanging="425"/>
                    <w:rPr>
                      <w:rFonts w:ascii="Simplified Arabic" w:eastAsia="Calibri" w:hAnsi="Simplified Arabic" w:cs="Simplified Arabic"/>
                      <w:sz w:val="22"/>
                      <w:szCs w:val="22"/>
                      <w:lang w:bidi="ar-IQ"/>
                      <w:rtl/>
                    </w:rPr>
                    <w:bidi/>
                  </w:pPr>
                </w:p>
              </w:tc>
            </w:tr>
            <w:tr w:rsidR="00857AE6" w:rsidRPr="00A01D17" w14:paraId="4EE26595" w14:textId="77777777" w:rsidTr="00EA5FCF">
              <w:tc>
                <w:tcPr>
                  <w:tcW w:w="9899" w:type="dxa"/>
                  <w:gridSpan w:val="2"/>
                  <w:shd w:val="clear" w:color="auto" w:fill="BDD6EE"/>
                </w:tcPr>
                <w:p w14:paraId="7FBB48BD" w14:textId="77777777" w:rsidR="00857AE6" w:rsidRPr="00A01D17" w:rsidRDefault="00857AE6" w:rsidP="00EA5FCF">
                  <w:pPr>
                    <w:autoSpaceDE w:val="0"/>
                    <w:autoSpaceDN w:val="0"/>
                    <w:adjustRightInd w:val="0"/>
                    <w:ind w:left="1033" w:right="189" w:hanging="425"/>
                    <w:rPr>
                      <w:rFonts w:ascii="Simplified Arabic" w:eastAsia="Calibri" w:hAnsi="Simplified Arabic" w:cs="Simplified Arabic"/>
                      <w:b/>
                      <w:bCs/>
                      <w:sz w:val="22"/>
                      <w:szCs w:val="22"/>
                      <w:lang w:bidi="ar-IQ"/>
                      <w:rtl/>
                    </w:rPr>
                    <w:bidi/>
                  </w:pPr>
                  <w:r w:rsidRPr="00A01D17">
                    <w:rPr>
                      <w:rFonts w:ascii="Simplified Arabic" w:eastAsia="Calibri" w:hAnsi="Simplified Arabic" w:cs="Simplified Arabic" w:hint="cs"/>
                      <w:b/>
                      <w:sz w:val="22"/>
                      <w:szCs w:val="22"/>
                      <w:rtl/>
                    </w:rPr>
                    <w:t xml:space="preserve">مهارات</w:t>
                  </w:r>
                </w:p>
              </w:tc>
            </w:tr>
            <w:tr w:rsidR="00857AE6" w14:paraId="11F6AEDF" w14:textId="77777777" w:rsidTr="00EA5FCF">
              <w:trPr>
                <w:gridAfter w:val="1"/>
                <w:wAfter w:w="3210" w:type="dxa"/>
              </w:trPr>
              <w:tc>
                <w:tcPr>
                  <w:tcW w:w="6689" w:type="dxa"/>
                  <w:shd w:val="clear" w:color="auto" w:fill="auto"/>
                </w:tcPr>
                <w:p w14:paraId="5E5FE6C2" w14:textId="19097354" w:rsidR="00857AE6" w:rsidRPr="00102675" w:rsidRDefault="00857AE6" w:rsidP="00857AE6">
                  <w:pPr>
                    <w:numPr>
                      <w:ilvl w:val="0"/>
                      <w:numId w:val="3"/>
                    </w:num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tabs>
                      <w:tab w:val="clear" w:pos="720"/>
                    </w:tabs>
                    <w:ind w:left="1033" w:right="189" w:hanging="425"/>
                    <w:rPr>
                      <w:rFonts w:ascii="Segoe UI" w:hAnsi="Segoe UI" w:cs="Segoe UI"/>
                      <w:color w:val="0D0D0D"/>
                      <w:sz w:val="24"/>
                      <w:szCs w:val="24"/>
                      <w:rtl/>
                    </w:rPr>
                    <w:bidi/>
                  </w:pPr>
                  <w:r w:rsidRPr="00102675">
                    <w:rPr>
                      <w:rFonts w:ascii="Segoe UI" w:hAnsi="Segoe UI" w:cs="Segoe UI"/>
                      <w:color w:val="0D0D0D"/>
                      <w:sz w:val="24"/>
                      <w:szCs w:val="24"/>
                      <w:rtl/>
                    </w:rPr>
                    <w:lastRenderedPageBreak/>
                    <w:t xml:space="preserve">تطبيق المعرفة المكتسبة لتحديد وتفسير العلامات والأعراض المرتبطة باضطرابات الجهاز التنفسي.</w:t>
                  </w:r>
                  <w:proofErr w:type="gramStart"/>
                  <w:proofErr w:type="gramEnd"/>
                </w:p>
                <w:p w14:paraId="20249451" w14:textId="0A2E7B41" w:rsidR="00857AE6" w:rsidRPr="00102675" w:rsidRDefault="00857AE6" w:rsidP="00857AE6">
                  <w:pPr>
                    <w:numPr>
                      <w:ilvl w:val="0"/>
                      <w:numId w:val="3"/>
                    </w:num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tabs>
                      <w:tab w:val="clear" w:pos="720"/>
                    </w:tabs>
                    <w:ind w:left="1033" w:right="189" w:hanging="425"/>
                    <w:rPr>
                      <w:rFonts w:ascii="Segoe UI" w:hAnsi="Segoe UI" w:cs="Segoe UI"/>
                      <w:color w:val="0D0D0D"/>
                      <w:sz w:val="24"/>
                      <w:szCs w:val="24"/>
                      <w:rtl/>
                    </w:rPr>
                    <w:bidi/>
                  </w:pPr>
                  <w:r w:rsidRPr="00102675">
                    <w:rPr>
                      <w:rFonts w:ascii="Segoe UI" w:hAnsi="Segoe UI" w:cs="Segoe UI"/>
                      <w:color w:val="0D0D0D"/>
                      <w:sz w:val="24"/>
                      <w:szCs w:val="24"/>
                      <w:rtl/>
                    </w:rPr>
                    <w:t xml:space="preserve">الاستفادة من المبادئ العلمية لتحليل وتفسير تقنيات التصوير والتحقيق الشائعة الاستخدام في تشخيص أمراض الجهاز التنفسي.</w:t>
                  </w:r>
                </w:p>
                <w:p w14:paraId="365ABA39" w14:textId="05D482DC" w:rsidR="00857AE6" w:rsidRPr="00102675" w:rsidRDefault="00857AE6" w:rsidP="00857AE6">
                  <w:pPr>
                    <w:numPr>
                      <w:ilvl w:val="0"/>
                      <w:numId w:val="3"/>
                    </w:num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tabs>
                      <w:tab w:val="clear" w:pos="720"/>
                    </w:tabs>
                    <w:ind w:left="1033" w:right="189" w:hanging="425"/>
                    <w:rPr>
                      <w:rFonts w:ascii="Segoe UI" w:hAnsi="Segoe UI" w:cs="Segoe UI"/>
                      <w:color w:val="0D0D0D"/>
                      <w:sz w:val="24"/>
                      <w:szCs w:val="24"/>
                      <w:rtl/>
                    </w:rPr>
                    <w:bidi/>
                  </w:pPr>
                  <w:r w:rsidRPr="00102675">
                    <w:rPr>
                      <w:rFonts w:ascii="Segoe UI" w:hAnsi="Segoe UI" w:cs="Segoe UI"/>
                      <w:color w:val="0D0D0D"/>
                      <w:sz w:val="24"/>
                      <w:szCs w:val="24"/>
                      <w:rtl/>
                    </w:rPr>
                    <w:t xml:space="preserve">تطوير مهارات التفكير النقدي لتقييم مدى ملاءمة تقنيات التحقيق وأساليب الإدارة للمرضى الذين يعانون من أمراض الجهاز التنفسي.</w:t>
                  </w:r>
                </w:p>
                <w:p w14:paraId="51A6EB88" w14:textId="7F6528DF" w:rsidR="00857AE6" w:rsidRPr="00102675" w:rsidRDefault="00857AE6" w:rsidP="00857AE6">
                  <w:pPr>
                    <w:numPr>
                      <w:ilvl w:val="0"/>
                      <w:numId w:val="3"/>
                    </w:num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tabs>
                      <w:tab w:val="clear" w:pos="720"/>
                    </w:tabs>
                    <w:ind w:left="1033" w:right="189" w:hanging="425"/>
                    <w:rPr>
                      <w:rFonts w:ascii="Segoe UI" w:hAnsi="Segoe UI" w:cs="Segoe UI"/>
                      <w:color w:val="0D0D0D"/>
                      <w:sz w:val="24"/>
                      <w:szCs w:val="24"/>
                      <w:rtl/>
                    </w:rPr>
                    <w:bidi/>
                  </w:pPr>
                  <w:r w:rsidRPr="00102675">
                    <w:rPr>
                      <w:rFonts w:ascii="Segoe UI" w:hAnsi="Segoe UI" w:cs="Segoe UI"/>
                      <w:color w:val="0D0D0D"/>
                      <w:sz w:val="24"/>
                      <w:szCs w:val="24"/>
                      <w:rtl/>
                    </w:rPr>
                    <w:t xml:space="preserve">إظهار مهارات الاتصال الفعالة في شرح المبادئ العلمية المعقدة المتعلقة بأمراض الجهاز التنفسي للمرضى والزملاء.</w:t>
                  </w:r>
                </w:p>
                <w:p w14:paraId="0BA69D8C" w14:textId="77777777" w:rsidR="00857AE6" w:rsidRDefault="00857AE6" w:rsidP="00EA5FCF">
                  <w:pPr>
                    <w:ind w:left="1033" w:right="189" w:hanging="425"/>
                    <w:bidi/>
                  </w:pPr>
                </w:p>
              </w:tc>
            </w:tr>
            <w:tr w:rsidR="00857AE6" w:rsidRPr="00102675" w14:paraId="5FFA3FC0" w14:textId="77777777" w:rsidTr="00EA5FCF">
              <w:trPr>
                <w:gridAfter w:val="1"/>
                <w:wAfter w:w="3210" w:type="dxa"/>
              </w:trPr>
              <w:tc>
                <w:tcPr>
                  <w:tcW w:w="6689" w:type="dxa"/>
                  <w:shd w:val="clear" w:color="auto" w:fill="auto"/>
                </w:tcPr>
                <w:p w14:paraId="3F9F5E87" w14:textId="77777777" w:rsidR="00857AE6" w:rsidRPr="00102675" w:rsidRDefault="00857AE6" w:rsidP="00EA5FCF">
                  <w:pPr>
                    <w:ind w:left="1033" w:right="7188" w:hanging="425"/>
                    <w:rPr>
                      <w:rFonts w:ascii="Segoe UI" w:hAnsi="Segoe UI" w:cs="Segoe UI"/>
                      <w:color w:val="0D0D0D"/>
                      <w:rtl/>
                    </w:rPr>
                    <w:bidi/>
                  </w:pPr>
                </w:p>
              </w:tc>
            </w:tr>
            <w:tr w:rsidR="00857AE6" w:rsidRPr="00A01D17" w14:paraId="47448536" w14:textId="77777777" w:rsidTr="00EA5FCF">
              <w:tc>
                <w:tcPr>
                  <w:tcW w:w="9899" w:type="dxa"/>
                  <w:gridSpan w:val="2"/>
                  <w:shd w:val="clear" w:color="auto" w:fill="BDD6EE"/>
                </w:tcPr>
                <w:p w14:paraId="1E6C995F" w14:textId="77777777" w:rsidR="00857AE6" w:rsidRPr="00A01D17" w:rsidRDefault="00857AE6" w:rsidP="00EA5FCF">
                  <w:pPr>
                    <w:autoSpaceDE w:val="0"/>
                    <w:autoSpaceDN w:val="0"/>
                    <w:adjustRightInd w:val="0"/>
                    <w:ind w:left="1033" w:right="7584" w:hanging="425"/>
                    <w:rPr>
                      <w:rFonts w:ascii="Simplified Arabic" w:eastAsia="Calibri" w:hAnsi="Simplified Arabic" w:cs="Simplified Arabic"/>
                      <w:b/>
                      <w:bCs/>
                      <w:sz w:val="22"/>
                      <w:szCs w:val="22"/>
                      <w:lang w:bidi="ar-IQ"/>
                      <w:rtl/>
                    </w:rPr>
                    <w:bidi/>
                  </w:pPr>
                  <w:r>
                    <w:rPr>
                      <w:rFonts w:ascii="Simplified Arabic" w:eastAsia="Calibri" w:hAnsi="Simplified Arabic" w:cs="Simplified Arabic"/>
                      <w:b/>
                      <w:sz w:val="22"/>
                      <w:szCs w:val="22"/>
                      <w:rtl/>
                    </w:rPr>
                    <w:t>أخلاق مهنية</w:t>
                  </w:r>
                  <w:r w:rsidRPr="00A01D17">
                    <w:rPr>
                      <w:rFonts w:ascii="Simplified Arabic" w:eastAsia="Calibri" w:hAnsi="Simplified Arabic" w:cs="Simplified Arabic" w:hint="cs"/>
                      <w:b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</w:tr>
            <w:tr w:rsidR="00857AE6" w14:paraId="7240D56A" w14:textId="77777777" w:rsidTr="00EA5FCF">
              <w:trPr>
                <w:gridAfter w:val="1"/>
                <w:wAfter w:w="3210" w:type="dxa"/>
              </w:trPr>
              <w:tc>
                <w:tcPr>
                  <w:tcW w:w="6689" w:type="dxa"/>
                  <w:shd w:val="clear" w:color="auto" w:fill="auto"/>
                  <w:vAlign w:val="center"/>
                </w:tcPr>
                <w:p w14:paraId="2AB74F32" w14:textId="77777777" w:rsidR="00857AE6" w:rsidRPr="00F20D32" w:rsidRDefault="00857AE6" w:rsidP="00857AE6">
                  <w:pPr>
                    <w:pStyle w:val="ListParagraph"/>
                    <w:numPr>
                      <w:ilvl w:val="0"/>
                      <w:numId w:val="4"/>
                    </w:num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ind w:right="189"/>
                    <w:rPr>
                      <w:rFonts w:ascii="Segoe UI" w:hAnsi="Segoe UI" w:cs="Segoe UI"/>
                      <w:color w:val="0D0D0D"/>
                      <w:sz w:val="24"/>
                      <w:szCs w:val="24"/>
                      <w:rtl/>
                    </w:rPr>
                    <w:bidi/>
                  </w:pPr>
                  <w:r w:rsidRPr="00F20D32">
                    <w:rPr>
                      <w:rFonts w:ascii="Segoe UI" w:hAnsi="Segoe UI" w:cs="Segoe UI"/>
                      <w:color w:val="0D0D0D"/>
                      <w:sz w:val="24"/>
                      <w:szCs w:val="24"/>
                      <w:rtl/>
                    </w:rPr>
                    <w:t>التمسك بالمعايير الأخلاقية في تطبيق تقنيات التشخيص والتحقيق، وضمان رفاهية المريض واستقلاليته.</w:t>
                  </w:r>
                </w:p>
                <w:p w14:paraId="5565FE30" w14:textId="4745BDD0" w:rsidR="00857AE6" w:rsidRPr="00F20D32" w:rsidRDefault="00857AE6" w:rsidP="00857AE6">
                  <w:pPr>
                    <w:numPr>
                      <w:ilvl w:val="0"/>
                      <w:numId w:val="4"/>
                    </w:num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ind w:left="1033" w:right="189" w:hanging="425"/>
                    <w:rPr>
                      <w:rFonts w:ascii="Segoe UI" w:hAnsi="Segoe UI" w:cs="Segoe UI"/>
                      <w:color w:val="0D0D0D"/>
                      <w:sz w:val="24"/>
                      <w:szCs w:val="24"/>
                      <w:rtl/>
                    </w:rPr>
                    <w:bidi/>
                  </w:pPr>
                  <w:r w:rsidRPr="00F20D32">
                    <w:rPr>
                      <w:rFonts w:ascii="Segoe UI" w:hAnsi="Segoe UI" w:cs="Segoe UI"/>
                      <w:color w:val="0D0D0D"/>
                      <w:sz w:val="24"/>
                      <w:szCs w:val="24"/>
                      <w:rtl/>
                    </w:rPr>
                    <w:t>احترام سرية المريض وخصوصيته واستقلاليته في إدارة شكاوى الجهاز التنفسي.</w:t>
                  </w:r>
                  <w:proofErr w:type="gramStart"/>
                  <w:proofErr w:type="gramEnd"/>
                </w:p>
                <w:p w14:paraId="44D56D26" w14:textId="2082D400" w:rsidR="00857AE6" w:rsidRPr="00F20D32" w:rsidRDefault="00857AE6" w:rsidP="00857AE6">
                  <w:pPr>
                    <w:numPr>
                      <w:ilvl w:val="0"/>
                      <w:numId w:val="4"/>
                    </w:num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ind w:left="1033" w:right="189" w:hanging="425"/>
                    <w:rPr>
                      <w:rFonts w:ascii="Segoe UI" w:hAnsi="Segoe UI" w:cs="Segoe UI"/>
                      <w:color w:val="0D0D0D"/>
                      <w:sz w:val="24"/>
                      <w:szCs w:val="24"/>
                      <w:rtl/>
                    </w:rPr>
                    <w:bidi/>
                  </w:pPr>
                  <w:r w:rsidRPr="00F20D32">
                    <w:rPr>
                      <w:rFonts w:ascii="Segoe UI" w:hAnsi="Segoe UI" w:cs="Segoe UI"/>
                      <w:color w:val="0D0D0D"/>
                      <w:sz w:val="24"/>
                      <w:szCs w:val="24"/>
                      <w:rtl/>
                    </w:rPr>
                    <w:t xml:space="preserve">التعرف على التحيزات المحتملة ومعالجتها في تقييم وإدارة المرضى الذين يعانون من أمراض الجهاز التنفسي، مما يضمن الرعاية العادلة للجميع.</w:t>
                  </w:r>
                </w:p>
                <w:p w14:paraId="4AC9325B" w14:textId="77777777" w:rsidR="00857AE6" w:rsidRPr="00F20D32" w:rsidRDefault="00857AE6" w:rsidP="00857AE6">
                  <w:pPr>
                    <w:numPr>
                      <w:ilvl w:val="0"/>
                      <w:numId w:val="4"/>
                    </w:num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ind w:left="1033" w:right="189" w:hanging="425"/>
                    <w:rPr>
                      <w:rFonts w:ascii="Segoe UI" w:hAnsi="Segoe UI" w:cs="Segoe UI"/>
                      <w:color w:val="0D0D0D"/>
                      <w:sz w:val="24"/>
                      <w:szCs w:val="24"/>
                      <w:rtl/>
                    </w:rPr>
                    <w:bidi/>
                  </w:pPr>
                  <w:r w:rsidRPr="00F20D32">
                    <w:rPr>
                      <w:rFonts w:ascii="Segoe UI" w:hAnsi="Segoe UI" w:cs="Segoe UI"/>
                      <w:color w:val="0D0D0D"/>
                      <w:sz w:val="24"/>
                      <w:szCs w:val="24"/>
                      <w:rtl/>
                    </w:rPr>
                    <w:t>إظهار النزاهة والصدق في انتقاد تقنيات التحقيق وأساليب الإدارة، مع إعطاء الأولوية لرفاهية المريض قبل كل شيء.</w:t>
                  </w:r>
                </w:p>
                <w:p w14:paraId="239DA7F3" w14:textId="77777777" w:rsidR="00857AE6" w:rsidRPr="00F20D32" w:rsidRDefault="00857AE6" w:rsidP="00EA5FCF">
                  <w:p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ind w:left="608" w:right="189"/>
                    <w:rPr>
                      <w:rFonts w:ascii="Segoe UI" w:hAnsi="Segoe UI" w:cs="Segoe UI"/>
                      <w:color w:val="0D0D0D"/>
                      <w:sz w:val="24"/>
                      <w:szCs w:val="24"/>
                      <w:rtl/>
                    </w:rPr>
                    <w:bidi/>
                  </w:pPr>
                </w:p>
              </w:tc>
            </w:tr>
          </w:tbl>
          <w:p w14:paraId="3C482FEE" w14:textId="77777777" w:rsidR="00857AE6" w:rsidRPr="00EC7169" w:rsidRDefault="00857AE6" w:rsidP="00EA5FCF">
            <w:pPr>
              <w:autoSpaceDE w:val="0"/>
              <w:autoSpaceDN w:val="0"/>
              <w:adjustRightInd w:val="0"/>
              <w:ind w:left="457" w:right="7188" w:firstLine="283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lang w:bidi="ar-IQ"/>
                <w:rtl/>
              </w:rPr>
              <w:bidi/>
            </w:pPr>
          </w:p>
        </w:tc>
      </w:tr>
      <w:tr w:rsidR="00857AE6" w:rsidRPr="00B80B61" w14:paraId="57127284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DEEAF6"/>
          </w:tcPr>
          <w:p w14:paraId="5EBEC182" w14:textId="77777777" w:rsidR="00857AE6" w:rsidRPr="00B80B61" w:rsidRDefault="00857AE6" w:rsidP="00857AE6">
            <w:pPr>
              <w:numPr>
                <w:ilvl w:val="0"/>
                <w:numId w:val="1"/>
              </w:numPr>
              <w:ind w:right="2877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  <w:rtl/>
              </w:rPr>
              <w:bidi/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lastRenderedPageBreak/>
              <w:t xml:space="preserve">استراتيجيات التدريس والتعلم</w:t>
            </w:r>
          </w:p>
        </w:tc>
      </w:tr>
      <w:tr w:rsidR="00857AE6" w:rsidRPr="00B80B61" w14:paraId="2070F46F" w14:textId="77777777" w:rsidTr="00BC5F26">
        <w:trPr>
          <w:gridAfter w:val="1"/>
          <w:wAfter w:w="6904" w:type="dxa"/>
        </w:trPr>
        <w:tc>
          <w:tcPr>
            <w:tcW w:w="720" w:type="dxa"/>
            <w:shd w:val="clear" w:color="auto" w:fill="auto"/>
          </w:tcPr>
          <w:p w14:paraId="79C00712" w14:textId="77777777" w:rsidR="00857AE6" w:rsidRPr="00B80B61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  <w:rtl/>
              </w:rPr>
              <w:t>إستراتيجية</w:t>
            </w:r>
          </w:p>
        </w:tc>
        <w:tc>
          <w:tcPr>
            <w:tcW w:w="11070" w:type="dxa"/>
            <w:gridSpan w:val="6"/>
            <w:shd w:val="clear" w:color="auto" w:fill="auto"/>
          </w:tcPr>
          <w:p w14:paraId="56DC2490" w14:textId="77777777" w:rsidR="00857AE6" w:rsidRPr="00B80B61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</w:p>
          <w:p w14:paraId="56739F39" w14:textId="77777777" w:rsidR="00857AE6" w:rsidRPr="00102675" w:rsidRDefault="00857AE6" w:rsidP="00EA5FCF">
            <w:pPr>
              <w:autoSpaceDE w:val="0"/>
              <w:autoSpaceDN w:val="0"/>
              <w:adjustRightInd w:val="0"/>
              <w:ind w:right="860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bidi/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 xml:space="preserve">1. المحاضرات التفاعلية: الحضور الفعلي</w:t>
            </w:r>
          </w:p>
          <w:p w14:paraId="2CB031AA" w14:textId="77777777" w:rsidR="00857AE6" w:rsidRPr="00102675" w:rsidRDefault="00857AE6" w:rsidP="00EA5FCF">
            <w:pPr>
              <w:autoSpaceDE w:val="0"/>
              <w:autoSpaceDN w:val="0"/>
              <w:adjustRightInd w:val="0"/>
              <w:ind w:right="860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bidi/>
            </w:pPr>
            <w:r w:rsidRPr="00102675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2. التعلم القائم على حل المشكلات (PBL): عبر Google Classroom</w:t>
            </w:r>
          </w:p>
          <w:p w14:paraId="7E6E0612" w14:textId="77777777" w:rsidR="00857AE6" w:rsidRPr="00102675" w:rsidRDefault="00857AE6" w:rsidP="00EA5FCF">
            <w:pPr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bidi/>
            </w:pPr>
            <w:r w:rsidRPr="00102675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3. مناقشات المجموعة الصغيرة</w:t>
            </w:r>
          </w:p>
          <w:p w14:paraId="5DEBCD09" w14:textId="1D5654CB" w:rsidR="00857AE6" w:rsidRPr="00102675" w:rsidRDefault="00857AE6" w:rsidP="00EA5FCF">
            <w:pPr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bidi/>
            </w:pPr>
            <w:r w:rsidRPr="00102675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lastRenderedPageBreak/>
              <w:t>4. ورش العمل العملية (الطلاب المختارون: اختياري)</w:t>
            </w:r>
          </w:p>
          <w:p w14:paraId="3A25ACB5" w14:textId="77777777" w:rsidR="00857AE6" w:rsidRPr="00102675" w:rsidRDefault="00857AE6" w:rsidP="00EA5FCF">
            <w:pPr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bidi/>
            </w:pPr>
            <w:r w:rsidRPr="00102675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5. التعلم القائم على الحالة (CBL): مدمج ضمن المحاضرات</w:t>
            </w:r>
          </w:p>
          <w:p w14:paraId="525F7ECF" w14:textId="77777777" w:rsidR="00857AE6" w:rsidRPr="00102675" w:rsidRDefault="00857AE6" w:rsidP="00EA5FCF">
            <w:pPr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bidi/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6. التعلم الموجه ذاتيا</w:t>
            </w:r>
          </w:p>
          <w:p w14:paraId="3490A9FC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bidi/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7. استراتيجيات التقييم</w:t>
            </w:r>
          </w:p>
          <w:p w14:paraId="2CD5F9C5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bidi/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t>1. التقييم المستمر:</w:t>
            </w:r>
          </w:p>
          <w:p w14:paraId="27DBD083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bidi/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t xml:space="preserve">- الاختبارات والواجبات العادية.</w:t>
            </w:r>
          </w:p>
          <w:p w14:paraId="36DAF22E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bidi/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t xml:space="preserve">- المشاركة في الجلسات التفاعلية.</w:t>
            </w:r>
          </w:p>
          <w:p w14:paraId="08899838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bidi/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t>2. عروض الحالة:</w:t>
            </w:r>
          </w:p>
          <w:p w14:paraId="21A15717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bidi/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t xml:space="preserve">- يعرض الطلاب الحالات السريرية.</w:t>
            </w:r>
          </w:p>
          <w:p w14:paraId="4596D06B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bidi/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t xml:space="preserve">- التقييم على أساس التشخيص والإدارة.</w:t>
            </w:r>
          </w:p>
          <w:p w14:paraId="45C66227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bidi/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t>3. المشاركة الجماعية:</w:t>
            </w:r>
          </w:p>
          <w:p w14:paraId="66B03E5E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bidi/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t xml:space="preserve">- المشاركة الفعالة في المناقشات الجماعية.</w:t>
            </w:r>
          </w:p>
          <w:p w14:paraId="125591F0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bidi/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t xml:space="preserve">- تشمل المعايير المساهمة والمشاركة.</w:t>
            </w:r>
          </w:p>
          <w:p w14:paraId="77CC6C57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bidi/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t>4. تقييم المهارات:</w:t>
            </w:r>
          </w:p>
          <w:p w14:paraId="786542BC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bidi/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t xml:space="preserve">- التقييمات العملية للمهارات السريرية.</w:t>
            </w:r>
          </w:p>
          <w:p w14:paraId="5FBE0D52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bidi/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t xml:space="preserve">- تقييم الكفاءة في التدخلات.</w:t>
            </w:r>
          </w:p>
          <w:p w14:paraId="1911F9B4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bidi/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t>5. تحليل الحالة:</w:t>
            </w:r>
          </w:p>
          <w:p w14:paraId="61A52BFB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bidi/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t xml:space="preserve">- تحليل دراسات الحالة المكتوبة أو الافتراضية.</w:t>
            </w:r>
          </w:p>
          <w:p w14:paraId="189521DD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bidi/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t xml:space="preserve">- التركيز على التفكير والإدارة السريرية.</w:t>
            </w:r>
          </w:p>
          <w:p w14:paraId="2C40E16B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bidi/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t>6. التقييم الذاتي:</w:t>
            </w:r>
          </w:p>
          <w:p w14:paraId="5014A04F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bidi/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t xml:space="preserve">- اختبارات عبر الإنترنت وتمارين عاكسة.</w:t>
            </w:r>
          </w:p>
          <w:p w14:paraId="4256D9C1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bidi/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t xml:space="preserve">- يقوم الطلاب بتقييم الفهم وتحديد الأهداف.</w:t>
            </w:r>
          </w:p>
          <w:p w14:paraId="18EC9FE6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bidi/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t>7. الفحوصات الشاملة:</w:t>
            </w:r>
          </w:p>
          <w:p w14:paraId="48BF0BC7" w14:textId="77777777" w:rsidR="00857AE6" w:rsidRPr="00F20D32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bidi/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t xml:space="preserve">- أسئلة MCQs في نهاية الدورة والمقايسات القائمة على الحالة.</w:t>
            </w:r>
          </w:p>
          <w:p w14:paraId="6433A73C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bidi/>
            </w:pPr>
            <w:r w:rsidRPr="00F20D32"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  <w:rtl/>
              </w:rPr>
              <w:t xml:space="preserve">- تقييم الفهم والتطبيق الشامل.</w:t>
            </w:r>
          </w:p>
          <w:p w14:paraId="2CA38FC0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</w:p>
          <w:p w14:paraId="19CE8242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</w:p>
          <w:p w14:paraId="2267D8B9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</w:p>
          <w:p w14:paraId="04F1F446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</w:p>
          <w:p w14:paraId="5134C458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</w:p>
          <w:p w14:paraId="705D5688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</w:p>
          <w:p w14:paraId="47CD9532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</w:p>
          <w:p w14:paraId="34E16752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</w:p>
          <w:p w14:paraId="46458B8E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</w:p>
          <w:p w14:paraId="7507AD76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</w:p>
          <w:p w14:paraId="429670C4" w14:textId="77777777" w:rsidR="00857AE6" w:rsidRPr="00B80B61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558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</w:p>
        </w:tc>
      </w:tr>
      <w:tr w:rsidR="00857AE6" w:rsidRPr="00B80B61" w14:paraId="3A8C84E4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DEEAF6"/>
          </w:tcPr>
          <w:p w14:paraId="285E0903" w14:textId="77777777" w:rsidR="00857AE6" w:rsidRPr="00B80B61" w:rsidRDefault="00857AE6" w:rsidP="00857AE6">
            <w:pPr>
              <w:numPr>
                <w:ilvl w:val="0"/>
                <w:numId w:val="1"/>
              </w:numPr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  <w:rtl/>
              </w:rPr>
              <w:bidi/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lastRenderedPageBreak/>
              <w:t>هيكل الدورة</w:t>
            </w:r>
          </w:p>
        </w:tc>
      </w:tr>
      <w:tr w:rsidR="00BC5F26" w:rsidRPr="00B80B61" w14:paraId="4BBFE460" w14:textId="77777777" w:rsidTr="00BC5F26">
        <w:trPr>
          <w:gridAfter w:val="1"/>
          <w:wAfter w:w="6904" w:type="dxa"/>
          <w:trHeight w:val="908"/>
        </w:trPr>
        <w:tc>
          <w:tcPr>
            <w:tcW w:w="720" w:type="dxa"/>
            <w:shd w:val="clear" w:color="auto" w:fill="BDD6EE"/>
          </w:tcPr>
          <w:p w14:paraId="3BD2FFA3" w14:textId="77777777" w:rsidR="00857AE6" w:rsidRPr="00897803" w:rsidRDefault="00857AE6" w:rsidP="00EA5FCF">
            <w:pPr>
              <w:ind w:right="-387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bidi/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أسبوع</w:t>
            </w:r>
          </w:p>
        </w:tc>
        <w:tc>
          <w:tcPr>
            <w:tcW w:w="630" w:type="dxa"/>
            <w:shd w:val="clear" w:color="auto" w:fill="BDD6EE"/>
          </w:tcPr>
          <w:p w14:paraId="28A5DDC4" w14:textId="77777777" w:rsidR="00857AE6" w:rsidRPr="00897803" w:rsidRDefault="00857AE6" w:rsidP="00EA5FCF">
            <w:pPr>
              <w:ind w:right="-387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bidi/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 xml:space="preserve">ساعات</w:t>
            </w:r>
          </w:p>
        </w:tc>
        <w:tc>
          <w:tcPr>
            <w:tcW w:w="4230" w:type="dxa"/>
            <w:gridSpan w:val="2"/>
            <w:shd w:val="clear" w:color="auto" w:fill="BDD6EE"/>
          </w:tcPr>
          <w:p w14:paraId="7E3981F7" w14:textId="77777777" w:rsidR="00857AE6" w:rsidRPr="00897803" w:rsidRDefault="00857AE6" w:rsidP="00EA5FCF">
            <w:pPr>
              <w:ind w:right="-387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bidi/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 xml:space="preserve">مخرجات التعلم المطلوبة</w:t>
            </w:r>
          </w:p>
        </w:tc>
        <w:tc>
          <w:tcPr>
            <w:tcW w:w="2700" w:type="dxa"/>
            <w:shd w:val="clear" w:color="auto" w:fill="BDD6EE"/>
          </w:tcPr>
          <w:p w14:paraId="7F3BD1CB" w14:textId="77777777" w:rsidR="00857AE6" w:rsidRPr="00897803" w:rsidRDefault="00857AE6" w:rsidP="00EA5FCF">
            <w:pPr>
              <w:ind w:right="-387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bidi/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 xml:space="preserve">اسم الوحدة أو الموضوع</w:t>
            </w:r>
          </w:p>
        </w:tc>
        <w:tc>
          <w:tcPr>
            <w:tcW w:w="1440" w:type="dxa"/>
            <w:shd w:val="clear" w:color="auto" w:fill="BDD6EE"/>
          </w:tcPr>
          <w:p w14:paraId="34EC5CB2" w14:textId="77777777" w:rsidR="00857AE6" w:rsidRPr="00897803" w:rsidRDefault="00857AE6" w:rsidP="00EA5FCF">
            <w:pPr>
              <w:ind w:right="-387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bidi/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 xml:space="preserve">طريقة التعلم</w:t>
            </w:r>
          </w:p>
        </w:tc>
        <w:tc>
          <w:tcPr>
            <w:tcW w:w="2070" w:type="dxa"/>
            <w:shd w:val="clear" w:color="auto" w:fill="BDD6EE"/>
          </w:tcPr>
          <w:p w14:paraId="6AACED8E" w14:textId="77777777" w:rsidR="00857AE6" w:rsidRDefault="00857AE6" w:rsidP="00EA5FCF">
            <w:pPr>
              <w:ind w:right="-387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bidi/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 xml:space="preserve">طريقة التقييم</w:t>
            </w:r>
          </w:p>
          <w:p w14:paraId="07225913" w14:textId="77777777" w:rsidR="00857AE6" w:rsidRPr="005854B9" w:rsidRDefault="00857AE6" w:rsidP="00EA5FCF">
            <w:pPr>
              <w:tabs>
                <w:tab w:val="left" w:pos="2490"/>
              </w:tabs>
              <w:ind w:right="-387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bidi/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ab/>
            </w:r>
          </w:p>
        </w:tc>
      </w:tr>
      <w:tr w:rsidR="00AE34DD" w:rsidRPr="00C30BCF" w14:paraId="6950A64C" w14:textId="77777777" w:rsidTr="00BC5F26">
        <w:trPr>
          <w:gridAfter w:val="1"/>
          <w:wAfter w:w="6904" w:type="dxa"/>
          <w:cantSplit/>
          <w:trHeight w:val="1134"/>
        </w:trPr>
        <w:tc>
          <w:tcPr>
            <w:tcW w:w="720" w:type="dxa"/>
            <w:shd w:val="clear" w:color="auto" w:fill="FFFFFF" w:themeFill="background1"/>
          </w:tcPr>
          <w:p w14:paraId="1BA912BD" w14:textId="77777777" w:rsidR="006D775A" w:rsidRPr="00B80B61" w:rsidRDefault="006D775A" w:rsidP="006D775A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14:paraId="4040AAA9" w14:textId="77777777" w:rsidR="006D775A" w:rsidRDefault="006D775A" w:rsidP="006D775A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</w:p>
          <w:p w14:paraId="0BDFF29C" w14:textId="77777777" w:rsidR="006D775A" w:rsidRDefault="006D775A" w:rsidP="006D775A">
            <w:pP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</w:p>
          <w:p w14:paraId="296AFCA7" w14:textId="77777777" w:rsidR="006D775A" w:rsidRPr="00D91BDE" w:rsidRDefault="006D775A" w:rsidP="006D775A">
            <w:pPr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t>1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3FBB5E92" w14:textId="35CA9E0B" w:rsidR="006D775A" w:rsidRPr="001F5724" w:rsidRDefault="006D775A" w:rsidP="006D775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  <w:r w:rsidRPr="001F5724">
              <w:rPr>
                <w:rFonts w:cs="Times New Roman"/>
                <w:color w:val="000000"/>
                <w:sz w:val="28"/>
                <w:szCs w:val="28"/>
                <w:lang w:bidi="ar-IQ"/>
                <w:rtl/>
              </w:rPr>
              <w:t>إظهار المعرفة بالتشريح الأساسي للجهاز التنفسي. تطبيق المعرفة بالأساس الفسيولوجي للتهوية وتبادل الغازات في تقييم شكوى المريض.</w:t>
            </w:r>
            <w:proofErr w:type="gramStart"/>
            <w:proofErr w:type="gramEnd"/>
          </w:p>
          <w:p w14:paraId="1227F004" w14:textId="77777777" w:rsidR="006D775A" w:rsidRPr="001F5724" w:rsidRDefault="006D775A" w:rsidP="006D775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  <w:r w:rsidRPr="001F5724">
              <w:rPr>
                <w:rFonts w:cs="Times New Roman"/>
                <w:color w:val="000000"/>
                <w:sz w:val="28"/>
                <w:szCs w:val="28"/>
                <w:lang w:bidi="ar-IQ"/>
                <w:rtl/>
              </w:rPr>
              <w:t xml:space="preserve">اذكر آليات الدفاع عن الرئة</w:t>
            </w:r>
            <w:proofErr w:type="gramStart"/>
            <w:proofErr w:type="gramEnd"/>
          </w:p>
          <w:p w14:paraId="59E3B6DE" w14:textId="212F8F4A" w:rsidR="006D775A" w:rsidRPr="00623E87" w:rsidRDefault="006D775A" w:rsidP="006D775A">
            <w:pPr>
              <w:shd w:val="clear" w:color="auto" w:fill="FFFFFF"/>
              <w:autoSpaceDE w:val="0"/>
              <w:autoSpaceDN w:val="0"/>
              <w:adjustRightInd w:val="0"/>
              <w:ind w:right="88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  <w:r w:rsidRPr="001F5724">
              <w:rPr>
                <w:rFonts w:cs="Times New Roman"/>
                <w:color w:val="000000"/>
                <w:sz w:val="28"/>
                <w:szCs w:val="28"/>
                <w:lang w:bidi="ar-IQ"/>
                <w:rtl/>
              </w:rPr>
              <w:t xml:space="preserve">التنبؤ بعواقب فشل آليات الدفاع لدفاعات الرئة</w:t>
            </w:r>
            <w:proofErr w:type="spellStart"/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14:paraId="0FEB3E10" w14:textId="20E89AE8" w:rsidR="006D775A" w:rsidRPr="00331BDB" w:rsidRDefault="005C50E5" w:rsidP="006D775A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 w:rsidRPr="00A0549F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  <w:rtl/>
              </w:rPr>
              <w:t>التشريح وعلم وظائف الأعضاء ذات الصلة سريريا للجهاز التنفسي</w:t>
            </w:r>
          </w:p>
        </w:tc>
        <w:tc>
          <w:tcPr>
            <w:tcW w:w="1440" w:type="dxa"/>
            <w:shd w:val="clear" w:color="auto" w:fill="FFFFFF" w:themeFill="background1"/>
          </w:tcPr>
          <w:p w14:paraId="4EB8B65E" w14:textId="1EAAB15F" w:rsidR="006D775A" w:rsidRPr="00331BDB" w:rsidRDefault="0035074B" w:rsidP="0035074B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lang w:bidi="ar-IQ"/>
                <w:rtl/>
              </w:rPr>
              <w:t>محاضرة</w:t>
            </w:r>
          </w:p>
        </w:tc>
        <w:tc>
          <w:tcPr>
            <w:tcW w:w="2070" w:type="dxa"/>
            <w:shd w:val="clear" w:color="auto" w:fill="FFFFFF" w:themeFill="background1"/>
          </w:tcPr>
          <w:p w14:paraId="1F3903BA" w14:textId="77777777" w:rsidR="006D775A" w:rsidRPr="00C30BCF" w:rsidRDefault="006D775A" w:rsidP="006D775A">
            <w:pPr>
              <w:shd w:val="clear" w:color="auto" w:fill="FFFFFF"/>
              <w:autoSpaceDE w:val="0"/>
              <w:autoSpaceDN w:val="0"/>
              <w:adjustRightInd w:val="0"/>
              <w:ind w:left="720" w:right="-296" w:hanging="1010"/>
              <w:jc w:val="center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t>مق</w:t>
            </w:r>
          </w:p>
        </w:tc>
      </w:tr>
      <w:tr w:rsidR="00AE34DD" w:rsidRPr="00C30BCF" w14:paraId="4BA14E5B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FFFFFF" w:themeFill="background1"/>
          </w:tcPr>
          <w:p w14:paraId="5608A67F" w14:textId="235EE0AB" w:rsidR="006D775A" w:rsidRPr="00B80B61" w:rsidRDefault="00BD77B1" w:rsidP="006D775A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14:paraId="24E83DC4" w14:textId="1384006F" w:rsidR="006D775A" w:rsidRPr="00C30BCF" w:rsidRDefault="00BD77B1" w:rsidP="006D775A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lang w:bidi="ar-IQ"/>
                <w:rtl/>
              </w:rPr>
              <w:t>1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5F2F1F0B" w14:textId="77777777" w:rsidR="00777DEF" w:rsidRPr="00D6038E" w:rsidRDefault="00777DEF" w:rsidP="00777DEF">
            <w:pPr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6038E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تحليل شكوى المريض</w:t>
            </w:r>
            <w:proofErr w:type="gramStart"/>
            <w:proofErr w:type="gramEnd"/>
          </w:p>
          <w:p w14:paraId="2DC6CEC0" w14:textId="77777777" w:rsidR="00777DEF" w:rsidRPr="00D6038E" w:rsidRDefault="00777DEF" w:rsidP="00777DEF">
            <w:pPr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6038E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بناء التشخيص التفريقي على أساس تلك الشكوى</w:t>
            </w:r>
            <w:proofErr w:type="gramStart"/>
            <w:proofErr w:type="gramEnd"/>
          </w:p>
          <w:p w14:paraId="3EF668DA" w14:textId="77777777" w:rsidR="00777DEF" w:rsidRPr="00D6038E" w:rsidRDefault="00777DEF" w:rsidP="00777DEF">
            <w:pPr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6038E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تعرف على أسباب العلامات الجسدية المختلفة</w:t>
            </w:r>
            <w:proofErr w:type="gramStart"/>
            <w:proofErr w:type="gramEnd"/>
          </w:p>
          <w:p w14:paraId="5D0EBB90" w14:textId="0E214984" w:rsidR="006D775A" w:rsidRPr="00C30BCF" w:rsidRDefault="00777DEF" w:rsidP="00777DEF">
            <w:pPr>
              <w:shd w:val="clear" w:color="auto" w:fill="FFFFFF"/>
              <w:autoSpaceDE w:val="0"/>
              <w:autoSpaceDN w:val="0"/>
              <w:adjustRightInd w:val="0"/>
              <w:ind w:left="-126" w:right="88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 w:rsidRPr="00D6038E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تخطيط عملية التقييم وفقا للبيانات السريرية</w:t>
            </w:r>
          </w:p>
        </w:tc>
        <w:tc>
          <w:tcPr>
            <w:tcW w:w="2700" w:type="dxa"/>
            <w:shd w:val="clear" w:color="auto" w:fill="FFFFFF" w:themeFill="background1"/>
          </w:tcPr>
          <w:p w14:paraId="2CF143BC" w14:textId="77777777" w:rsidR="00E01DB0" w:rsidRPr="008C1420" w:rsidRDefault="00E01DB0" w:rsidP="00E01DB0">
            <w:pPr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8C1420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تقديم الشكاوى للمرضى الذين يعانون من أمراض الجهاز التنفسي</w:t>
            </w:r>
            <w:proofErr w:type="gramStart"/>
            <w:proofErr w:type="gramEnd"/>
          </w:p>
          <w:p w14:paraId="193E7821" w14:textId="3EC04828" w:rsidR="006D775A" w:rsidRPr="00331BDB" w:rsidRDefault="00E01DB0" w:rsidP="00E01DB0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 w:rsidRPr="008C1420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العلامات الجسدية لدى مرضى أمراض الجهاز التنفسي</w:t>
            </w:r>
          </w:p>
        </w:tc>
        <w:tc>
          <w:tcPr>
            <w:tcW w:w="1440" w:type="dxa"/>
            <w:shd w:val="clear" w:color="auto" w:fill="FFFFFF" w:themeFill="background1"/>
          </w:tcPr>
          <w:p w14:paraId="0C934449" w14:textId="77777777" w:rsidR="006D775A" w:rsidRPr="00331BDB" w:rsidRDefault="006D775A" w:rsidP="006D775A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proofErr w:type="spellStart"/>
            <w:r w:rsidRPr="00331BDB">
              <w:rPr>
                <w:rFonts w:ascii="Cambria" w:eastAsia="Calibri" w:hAnsi="Cambria" w:cs="Times New Roman"/>
                <w:lang w:bidi="ar-IQ"/>
                <w:rtl/>
              </w:rPr>
              <w:t>محاضرة+PBL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</w:tcPr>
          <w:p w14:paraId="08AF6423" w14:textId="77777777" w:rsidR="006D775A" w:rsidRPr="00C30BCF" w:rsidRDefault="006D775A" w:rsidP="006D775A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</w:p>
        </w:tc>
      </w:tr>
      <w:tr w:rsidR="00AE34DD" w:rsidRPr="007C7E6D" w14:paraId="6E766772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FFFFFF" w:themeFill="background1"/>
            <w:vAlign w:val="center"/>
          </w:tcPr>
          <w:p w14:paraId="0647E961" w14:textId="18357716" w:rsidR="006D775A" w:rsidRPr="00B80B61" w:rsidRDefault="00BD77B1" w:rsidP="006D775A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14:paraId="0FD0EC6F" w14:textId="5E7DDB2F" w:rsidR="006D775A" w:rsidRPr="00C30BCF" w:rsidRDefault="009E12CA" w:rsidP="006D775A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lang w:bidi="ar-IQ"/>
                <w:rtl/>
              </w:rPr>
              <w:t>2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71D76059" w14:textId="77777777" w:rsidR="00C93009" w:rsidRPr="00F22495" w:rsidRDefault="00C93009" w:rsidP="00C9300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F22495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اختر الفحص الأنسب وفقًا للتجربة السريرية</w:t>
            </w:r>
            <w:proofErr w:type="gramStart"/>
            <w:proofErr w:type="gramEnd"/>
          </w:p>
          <w:p w14:paraId="6E9832DC" w14:textId="77777777" w:rsidR="00C93009" w:rsidRPr="00F22495" w:rsidRDefault="00C93009" w:rsidP="00C9300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F22495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تحليل نتائج قياس التنفس</w:t>
            </w:r>
            <w:proofErr w:type="gramStart"/>
            <w:proofErr w:type="gramEnd"/>
          </w:p>
          <w:p w14:paraId="5FE41DED" w14:textId="77777777" w:rsidR="00C93009" w:rsidRPr="00F22495" w:rsidRDefault="00C93009" w:rsidP="00C9300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F22495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بناء التشخيص التفريقي على أساس معايير اختبارات وظائف الرئة</w:t>
            </w:r>
            <w:proofErr w:type="gramStart"/>
            <w:proofErr w:type="gramEnd"/>
          </w:p>
          <w:p w14:paraId="6BCD1CC2" w14:textId="77777777" w:rsidR="006D775A" w:rsidRDefault="00C93009" w:rsidP="00C93009">
            <w:pPr>
              <w:shd w:val="clear" w:color="auto" w:fill="FFFFFF"/>
              <w:autoSpaceDE w:val="0"/>
              <w:autoSpaceDN w:val="0"/>
              <w:adjustRightInd w:val="0"/>
              <w:ind w:left="-126" w:right="230" w:firstLine="141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F22495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التفريق بين أنواع أمراض الجهاز التنفسي بناء على نتائج تحليل غازات الدم الشرياني</w:t>
            </w:r>
            <w:proofErr w:type="gramStart"/>
            <w:proofErr w:type="gramEnd"/>
          </w:p>
          <w:p w14:paraId="36D5214F" w14:textId="77777777" w:rsidR="00100505" w:rsidRPr="00257F89" w:rsidRDefault="00100505" w:rsidP="001005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257F89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تحليل نتيجة اختبار التمرين</w:t>
            </w:r>
            <w:proofErr w:type="gramStart"/>
            <w:proofErr w:type="gramEnd"/>
          </w:p>
          <w:p w14:paraId="296B9DA8" w14:textId="77777777" w:rsidR="00100505" w:rsidRPr="00257F89" w:rsidRDefault="00100505" w:rsidP="001005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257F89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التعرف على المصطلحات الإشعاعية المختلفة</w:t>
            </w:r>
            <w:proofErr w:type="gramStart"/>
            <w:proofErr w:type="gramEnd"/>
          </w:p>
          <w:p w14:paraId="208BF439" w14:textId="77777777" w:rsidR="00100505" w:rsidRPr="00257F89" w:rsidRDefault="00100505" w:rsidP="001005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257F89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تفسير العلامات الإشعاعية</w:t>
            </w:r>
            <w:proofErr w:type="gramStart"/>
            <w:proofErr w:type="gramEnd"/>
          </w:p>
          <w:p w14:paraId="02E583DF" w14:textId="3424FF68" w:rsidR="00100505" w:rsidRPr="00C30BCF" w:rsidRDefault="00100505" w:rsidP="00100505">
            <w:pPr>
              <w:shd w:val="clear" w:color="auto" w:fill="FFFFFF"/>
              <w:autoSpaceDE w:val="0"/>
              <w:autoSpaceDN w:val="0"/>
              <w:adjustRightInd w:val="0"/>
              <w:ind w:left="-126" w:right="230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 w:rsidRPr="00257F89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تقييم فوائد المرونة</w:t>
            </w:r>
          </w:p>
        </w:tc>
        <w:tc>
          <w:tcPr>
            <w:tcW w:w="2700" w:type="dxa"/>
            <w:shd w:val="clear" w:color="auto" w:fill="FFFFFF" w:themeFill="background1"/>
          </w:tcPr>
          <w:p w14:paraId="5BB60C8A" w14:textId="77777777" w:rsidR="00E762EB" w:rsidRPr="00532F86" w:rsidRDefault="00E762EB" w:rsidP="00E762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532F86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اختبارات وظائف الرئة</w:t>
            </w:r>
          </w:p>
          <w:p w14:paraId="3B64150F" w14:textId="77777777" w:rsidR="006D775A" w:rsidRDefault="00E762EB" w:rsidP="00E762EB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532F86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تحليل غازات الدم الشرياني</w:t>
            </w:r>
          </w:p>
          <w:p w14:paraId="0988B233" w14:textId="77777777" w:rsidR="00BD5AF9" w:rsidRPr="00961D2F" w:rsidRDefault="00BD5AF9" w:rsidP="00BD5A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961D2F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اختبار التمرين</w:t>
            </w:r>
            <w:proofErr w:type="gramStart"/>
            <w:proofErr w:type="gramEnd"/>
          </w:p>
          <w:p w14:paraId="5C290885" w14:textId="77777777" w:rsidR="00BD5AF9" w:rsidRPr="00961D2F" w:rsidRDefault="00BD5AF9" w:rsidP="00BD5A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961D2F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أشعة الصدر</w:t>
            </w:r>
          </w:p>
          <w:p w14:paraId="3A00AF0B" w14:textId="2D38C6C9" w:rsidR="00BD5AF9" w:rsidRPr="00331BDB" w:rsidRDefault="00BD5AF9" w:rsidP="00BD5AF9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 w:rsidRPr="00961D2F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تنظير القصبات المرن</w:t>
            </w:r>
          </w:p>
        </w:tc>
        <w:tc>
          <w:tcPr>
            <w:tcW w:w="1440" w:type="dxa"/>
            <w:shd w:val="clear" w:color="auto" w:fill="FFFFFF" w:themeFill="background1"/>
          </w:tcPr>
          <w:p w14:paraId="47481935" w14:textId="77777777" w:rsidR="006D775A" w:rsidRPr="00331BDB" w:rsidRDefault="006D775A" w:rsidP="006D775A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proofErr w:type="spellStart"/>
            <w:r>
              <w:rPr>
                <w:rFonts w:ascii="Cambria" w:eastAsia="Calibri" w:hAnsi="Cambria" w:cs="Times New Roman"/>
                <w:lang w:bidi="ar-IQ"/>
                <w:rtl/>
              </w:rPr>
              <w:t>محاضرة+مناقشة الحالة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</w:tcPr>
          <w:p w14:paraId="33FBD96D" w14:textId="77777777" w:rsidR="006D775A" w:rsidRDefault="006D775A" w:rsidP="006D775A">
            <w:pPr>
              <w:shd w:val="clear" w:color="auto" w:fill="FFFFFF"/>
              <w:autoSpaceDE w:val="0"/>
              <w:autoSpaceDN w:val="0"/>
              <w:adjustRightInd w:val="0"/>
              <w:ind w:left="585" w:right="-296" w:hanging="720"/>
              <w:jc w:val="center"/>
              <w:rPr>
                <w:rFonts w:ascii="Cambria" w:eastAsia="Calibri" w:hAnsi="Cambria" w:cs="Times New Roman"/>
                <w:sz w:val="22"/>
                <w:szCs w:val="22"/>
                <w:lang w:bidi="ar-IQ"/>
                <w:rtl/>
              </w:rPr>
              <w:bidi/>
            </w:pPr>
            <w:r w:rsidRPr="007C7E6D">
              <w:rPr>
                <w:rFonts w:ascii="Cambria" w:eastAsia="Calibri" w:hAnsi="Cambria" w:cs="Times New Roman"/>
                <w:sz w:val="22"/>
                <w:szCs w:val="22"/>
                <w:lang w:bidi="ar-IQ"/>
                <w:rtl/>
              </w:rPr>
              <w:t>إم سي كيو+</w:t>
            </w:r>
          </w:p>
          <w:p w14:paraId="5FD0F5E6" w14:textId="77777777" w:rsidR="006D775A" w:rsidRPr="007C7E6D" w:rsidRDefault="006D775A" w:rsidP="006D775A">
            <w:pPr>
              <w:shd w:val="clear" w:color="auto" w:fill="FFFFFF"/>
              <w:autoSpaceDE w:val="0"/>
              <w:autoSpaceDN w:val="0"/>
              <w:adjustRightInd w:val="0"/>
              <w:ind w:left="585" w:right="-296" w:hanging="720"/>
              <w:jc w:val="center"/>
              <w:rPr>
                <w:rFonts w:ascii="Cambria" w:eastAsia="Calibri" w:hAnsi="Cambria" w:cs="Times New Roman"/>
                <w:sz w:val="22"/>
                <w:szCs w:val="22"/>
                <w:lang w:bidi="ar-IQ"/>
                <w:rtl/>
              </w:rPr>
              <w:bidi/>
            </w:pPr>
            <w:r w:rsidRPr="007C7E6D">
              <w:rPr>
                <w:rFonts w:ascii="Cambria" w:eastAsia="Calibri" w:hAnsi="Cambria" w:cs="Times New Roman"/>
                <w:sz w:val="22"/>
                <w:szCs w:val="22"/>
                <w:lang w:bidi="ar-IQ"/>
                <w:rtl/>
              </w:rPr>
              <w:t>التكوينية</w:t>
            </w:r>
          </w:p>
        </w:tc>
      </w:tr>
      <w:tr w:rsidR="00AE34DD" w:rsidRPr="00C30BCF" w14:paraId="33473603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FFFFFF" w:themeFill="background1"/>
          </w:tcPr>
          <w:p w14:paraId="4F6B7A06" w14:textId="69A43CEE" w:rsidR="006D775A" w:rsidRPr="00B80B61" w:rsidRDefault="009E12CA" w:rsidP="006D775A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lastRenderedPageBreak/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69350A86" w14:textId="18E16EA6" w:rsidR="006D775A" w:rsidRPr="00C30BCF" w:rsidRDefault="001D4E1C" w:rsidP="006D775A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lang w:bidi="ar-IQ"/>
                <w:rtl/>
              </w:rPr>
              <w:t>2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1FA76177" w14:textId="77777777" w:rsidR="00B352A0" w:rsidRPr="00540BAB" w:rsidRDefault="00B352A0" w:rsidP="00B352A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540BAB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التعرف على الأنواع المختلفة لالتهاب الأنف</w:t>
            </w:r>
            <w:proofErr w:type="gramStart"/>
            <w:proofErr w:type="gramEnd"/>
          </w:p>
          <w:p w14:paraId="7352DC7B" w14:textId="77777777" w:rsidR="00B352A0" w:rsidRPr="00540BAB" w:rsidRDefault="00B352A0" w:rsidP="00B352A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540BAB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التمييز بين خيارات العلاج لكل نوع</w:t>
            </w:r>
            <w:proofErr w:type="gramStart"/>
            <w:proofErr w:type="gramEnd"/>
          </w:p>
          <w:p w14:paraId="4CE15B1C" w14:textId="77777777" w:rsidR="00B352A0" w:rsidRPr="00540BAB" w:rsidRDefault="00B352A0" w:rsidP="00B352A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540BAB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تصنيف اضطرابات التنفس المرتبطة بالنوم</w:t>
            </w:r>
            <w:proofErr w:type="gramStart"/>
            <w:proofErr w:type="gramEnd"/>
          </w:p>
          <w:p w14:paraId="7C7127E5" w14:textId="77777777" w:rsidR="00B352A0" w:rsidRPr="00540BAB" w:rsidRDefault="00B352A0" w:rsidP="00B352A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540BAB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التمييز بين انقطاع التنفس الانسدادي أثناء النوم والشخير البسيط</w:t>
            </w:r>
            <w:proofErr w:type="gramStart"/>
            <w:proofErr w:type="gramEnd"/>
          </w:p>
          <w:p w14:paraId="0333E6E2" w14:textId="1C147D85" w:rsidR="006D775A" w:rsidRPr="00C30BCF" w:rsidRDefault="00B352A0" w:rsidP="00B352A0">
            <w:pPr>
              <w:shd w:val="clear" w:color="auto" w:fill="FFFFFF"/>
              <w:autoSpaceDE w:val="0"/>
              <w:autoSpaceDN w:val="0"/>
              <w:adjustRightInd w:val="0"/>
              <w:ind w:left="-126" w:right="88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 w:rsidRPr="00540BAB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تفسير نتائج دراسة النوم</w:t>
            </w:r>
          </w:p>
        </w:tc>
        <w:tc>
          <w:tcPr>
            <w:tcW w:w="2700" w:type="dxa"/>
            <w:shd w:val="clear" w:color="auto" w:fill="FFFFFF" w:themeFill="background1"/>
          </w:tcPr>
          <w:p w14:paraId="0FE55B25" w14:textId="77777777" w:rsidR="00D91DB6" w:rsidRPr="00DF2A9F" w:rsidRDefault="00D91DB6" w:rsidP="00D91D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F2A9F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أمراض الشعب الهوائية العلوية:</w:t>
            </w:r>
          </w:p>
          <w:p w14:paraId="6CE64513" w14:textId="77777777" w:rsidR="00D91DB6" w:rsidRPr="00DF2A9F" w:rsidRDefault="00D91DB6" w:rsidP="00D91D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F2A9F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التهاب الأنف التحسسي</w:t>
            </w:r>
          </w:p>
          <w:p w14:paraId="792D2CFC" w14:textId="58F4D14D" w:rsidR="006D775A" w:rsidRPr="00331BDB" w:rsidRDefault="00D91DB6" w:rsidP="00D91DB6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 w:rsidRPr="00DF2A9F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- الاضطرابات المرتبطة بالنوم</w:t>
            </w:r>
          </w:p>
        </w:tc>
        <w:tc>
          <w:tcPr>
            <w:tcW w:w="1440" w:type="dxa"/>
            <w:shd w:val="clear" w:color="auto" w:fill="FFFFFF" w:themeFill="background1"/>
          </w:tcPr>
          <w:p w14:paraId="5523CB4A" w14:textId="77777777" w:rsidR="006D775A" w:rsidRPr="00331BDB" w:rsidRDefault="006D775A" w:rsidP="006D775A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proofErr w:type="spellStart"/>
            <w:r>
              <w:rPr>
                <w:rFonts w:ascii="Cambria" w:eastAsia="Calibri" w:hAnsi="Cambria" w:cs="Times New Roman"/>
                <w:lang w:bidi="ar-IQ"/>
                <w:rtl/>
              </w:rPr>
              <w:t>محاضرة+نشاط صفي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</w:tcPr>
          <w:p w14:paraId="593ABD82" w14:textId="77777777" w:rsidR="006D775A" w:rsidRDefault="006D775A" w:rsidP="006D775A">
            <w:pPr>
              <w:shd w:val="clear" w:color="auto" w:fill="FFFFFF"/>
              <w:autoSpaceDE w:val="0"/>
              <w:autoSpaceDN w:val="0"/>
              <w:adjustRightInd w:val="0"/>
              <w:ind w:left="697" w:right="-426" w:hanging="720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 w:rsidRPr="00F20D32">
              <w:rPr>
                <w:rFonts w:ascii="Cambria" w:eastAsia="Calibri" w:hAnsi="Cambria" w:cs="Times New Roman"/>
                <w:lang w:bidi="ar-IQ"/>
                <w:rtl/>
              </w:rPr>
              <w:t>إم سي كيو+</w:t>
            </w:r>
          </w:p>
          <w:p w14:paraId="3D850615" w14:textId="77777777" w:rsidR="006D775A" w:rsidRPr="00F20D32" w:rsidRDefault="006D775A" w:rsidP="006D775A">
            <w:pPr>
              <w:shd w:val="clear" w:color="auto" w:fill="FFFFFF"/>
              <w:autoSpaceDE w:val="0"/>
              <w:autoSpaceDN w:val="0"/>
              <w:adjustRightInd w:val="0"/>
              <w:ind w:left="697" w:right="-426" w:hanging="720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 w:rsidRPr="00F20D32">
              <w:rPr>
                <w:rFonts w:ascii="Cambria" w:eastAsia="Calibri" w:hAnsi="Cambria" w:cs="Times New Roman"/>
                <w:lang w:bidi="ar-IQ"/>
                <w:rtl/>
              </w:rPr>
              <w:t>التكوينية</w:t>
            </w:r>
          </w:p>
        </w:tc>
      </w:tr>
      <w:tr w:rsidR="00AE34DD" w:rsidRPr="00C30BCF" w14:paraId="7D2FD4B1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FFFFFF" w:themeFill="background1"/>
          </w:tcPr>
          <w:p w14:paraId="4DEFD786" w14:textId="44AD4DCD" w:rsidR="00132690" w:rsidRDefault="00230251" w:rsidP="0013269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t>4</w:t>
            </w:r>
          </w:p>
          <w:p w14:paraId="052BFFA2" w14:textId="77777777" w:rsidR="00132690" w:rsidRDefault="00132690" w:rsidP="00132690">
            <w:pP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</w:p>
          <w:p w14:paraId="03FA9610" w14:textId="3C1D84DD" w:rsidR="00132690" w:rsidRPr="00F655F7" w:rsidRDefault="00132690" w:rsidP="00132690">
            <w:pPr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</w:p>
        </w:tc>
        <w:tc>
          <w:tcPr>
            <w:tcW w:w="630" w:type="dxa"/>
            <w:shd w:val="clear" w:color="auto" w:fill="FFFFFF" w:themeFill="background1"/>
          </w:tcPr>
          <w:p w14:paraId="3F5B9DBC" w14:textId="70F93706" w:rsidR="00132690" w:rsidRPr="00C30BCF" w:rsidRDefault="006F36BE" w:rsidP="00132690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lang w:bidi="ar-IQ"/>
                <w:rtl/>
              </w:rPr>
              <w:t>2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14:paraId="0456C532" w14:textId="77777777" w:rsidR="00132690" w:rsidRPr="00F606AD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التمييز بين الأنواع المختلفة من التهابات الجهاز التنفسي العلوي</w:t>
            </w:r>
            <w:proofErr w:type="gramStart"/>
            <w:proofErr w:type="gramEnd"/>
          </w:p>
          <w:p w14:paraId="0FD7CEB5" w14:textId="77777777" w:rsidR="00132690" w:rsidRPr="00F606AD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تقييم الحاجة إلى العلاج بالمضادات الحيوية في المرضى الذين يعانون من URTi</w:t>
            </w:r>
            <w:proofErr w:type="spellStart"/>
            <w:proofErr w:type="gramStart"/>
            <w:proofErr w:type="spellEnd"/>
            <w:proofErr w:type="gramEnd"/>
          </w:p>
          <w:p w14:paraId="6521AA6D" w14:textId="77777777" w:rsidR="00132690" w:rsidRPr="00F606AD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تعريف التهاب الشعب الهوائية</w:t>
            </w:r>
            <w:proofErr w:type="gramStart"/>
            <w:proofErr w:type="gramEnd"/>
          </w:p>
          <w:p w14:paraId="57940C09" w14:textId="77777777" w:rsidR="00132690" w:rsidRPr="00F606AD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تعريف الالتهاب الرئوي</w:t>
            </w:r>
            <w:proofErr w:type="gramStart"/>
            <w:proofErr w:type="gramEnd"/>
          </w:p>
          <w:p w14:paraId="659E9972" w14:textId="77777777" w:rsidR="00132690" w:rsidRPr="00F606AD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التفريق بين الالتهاب الرئوي والتهاب الشعب الهوائية</w:t>
            </w:r>
            <w:proofErr w:type="gramStart"/>
            <w:proofErr w:type="gramEnd"/>
          </w:p>
          <w:p w14:paraId="1071A500" w14:textId="77777777" w:rsidR="00132690" w:rsidRPr="00F606AD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اذكر الأسباب المختلفة للالتهاب الرئوي</w:t>
            </w:r>
            <w:proofErr w:type="gramStart"/>
            <w:proofErr w:type="gramEnd"/>
          </w:p>
          <w:p w14:paraId="72D3AAC4" w14:textId="77777777" w:rsidR="00132690" w:rsidRPr="00F606AD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وصف المظاهر السريرية للالتهاب الرئوي</w:t>
            </w:r>
            <w:proofErr w:type="gramStart"/>
            <w:proofErr w:type="gramEnd"/>
          </w:p>
          <w:p w14:paraId="3D4B2321" w14:textId="77777777" w:rsidR="00132690" w:rsidRPr="00F606AD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إظهار المعرفة في الاختلافات بين المظاهر السريرية فيما يتعلق بالمسببات الميكروبيولوجية</w:t>
            </w:r>
            <w:proofErr w:type="gramStart"/>
            <w:proofErr w:type="gramEnd"/>
          </w:p>
          <w:p w14:paraId="068F81A2" w14:textId="77777777" w:rsidR="00132690" w:rsidRPr="00F606AD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صياغة خطة لإدارة الالتهاب الرئوي</w:t>
            </w:r>
            <w:proofErr w:type="gramStart"/>
            <w:proofErr w:type="gramEnd"/>
          </w:p>
          <w:p w14:paraId="4A6CD2C2" w14:textId="77777777" w:rsidR="00132690" w:rsidRPr="00F606AD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تقييم شدة الالتهاب الرئوي</w:t>
            </w:r>
          </w:p>
          <w:p w14:paraId="4BDE2B13" w14:textId="77777777" w:rsidR="00132690" w:rsidRPr="00F606AD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تقييم مضاعفات الالتهاب الرئوي</w:t>
            </w:r>
            <w:proofErr w:type="gramStart"/>
            <w:proofErr w:type="gramEnd"/>
          </w:p>
          <w:p w14:paraId="25276680" w14:textId="77777777" w:rsidR="00132690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F606A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اختيار خطة الإدارة المناسبة</w:t>
            </w:r>
            <w:proofErr w:type="gramStart"/>
            <w:proofErr w:type="gramEnd"/>
          </w:p>
          <w:p w14:paraId="7393F3DF" w14:textId="77777777" w:rsidR="00132690" w:rsidRPr="006456EA" w:rsidRDefault="00132690" w:rsidP="00132690">
            <w:pPr>
              <w:ind w:right="72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تقييم الاستعداد للتفريغ</w:t>
            </w:r>
            <w:proofErr w:type="gramStart"/>
            <w:proofErr w:type="gramEnd"/>
          </w:p>
          <w:p w14:paraId="0DFF94C5" w14:textId="77777777" w:rsidR="00132690" w:rsidRPr="006456EA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تعريف الالتهاب الرئوي المكتسب من المستشفى</w:t>
            </w:r>
            <w:proofErr w:type="gramStart"/>
            <w:proofErr w:type="gramEnd"/>
          </w:p>
          <w:p w14:paraId="20FB0CA1" w14:textId="77777777" w:rsidR="00132690" w:rsidRPr="006456EA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التعرف على المظاهر السريرية للالتهاب الرئوي المكتسب في المستشفى</w:t>
            </w:r>
            <w:proofErr w:type="gramStart"/>
            <w:proofErr w:type="gramEnd"/>
          </w:p>
          <w:p w14:paraId="5A2045C4" w14:textId="77777777" w:rsidR="00132690" w:rsidRPr="006456EA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اختيار العلاج المناسب للالتهاب الرئوي المكتسب من المستشفى</w:t>
            </w:r>
            <w:proofErr w:type="gramStart"/>
            <w:proofErr w:type="gramEnd"/>
          </w:p>
          <w:p w14:paraId="232162C5" w14:textId="77777777" w:rsidR="00132690" w:rsidRPr="006456EA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التمييز بين المظاهر السريرية للالتهاب الرئوي المرتبط بجهاز التنفس الصناعي</w:t>
            </w:r>
            <w:proofErr w:type="gramStart"/>
            <w:proofErr w:type="gramEnd"/>
          </w:p>
          <w:p w14:paraId="52D6EEFD" w14:textId="77777777" w:rsidR="00132690" w:rsidRPr="006456EA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اختر الفحوصات المناسبة للالتهاب الرئوي المرتبط بجهاز التنفس الصناعي</w:t>
            </w:r>
            <w:proofErr w:type="gramStart"/>
            <w:proofErr w:type="gramEnd"/>
          </w:p>
          <w:p w14:paraId="1A9B4E6F" w14:textId="77777777" w:rsidR="00132690" w:rsidRPr="006456EA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اختر أفضل استراتيجية علاجية للالتهاب الرئوي المرتبط بجهاز التنفس الصناعي</w:t>
            </w:r>
            <w:proofErr w:type="gramStart"/>
            <w:proofErr w:type="gramEnd"/>
          </w:p>
          <w:p w14:paraId="531CA8BA" w14:textId="77777777" w:rsidR="00132690" w:rsidRPr="006456EA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التعرف على المظاهر السريرية للالتهاب الرئوي الطموح</w:t>
            </w:r>
            <w:proofErr w:type="gramStart"/>
            <w:proofErr w:type="gramEnd"/>
          </w:p>
          <w:p w14:paraId="0D81CE73" w14:textId="77777777" w:rsidR="00132690" w:rsidRPr="006456EA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اختيار أفضل علاج للالتهاب الرئوي الاستنشاقي</w:t>
            </w:r>
            <w:proofErr w:type="gramStart"/>
            <w:proofErr w:type="gramEnd"/>
          </w:p>
          <w:p w14:paraId="47D9D450" w14:textId="77777777" w:rsidR="00132690" w:rsidRPr="006456EA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تعريف خراج الرئة</w:t>
            </w:r>
            <w:proofErr w:type="gramStart"/>
            <w:proofErr w:type="gramEnd"/>
          </w:p>
          <w:p w14:paraId="0AB2E64B" w14:textId="77777777" w:rsidR="00132690" w:rsidRPr="006456EA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تجميع التشخيص التفريقي لخراج الرئة</w:t>
            </w:r>
            <w:proofErr w:type="gramStart"/>
            <w:proofErr w:type="gramEnd"/>
          </w:p>
          <w:p w14:paraId="0C398DF0" w14:textId="77777777" w:rsidR="00132690" w:rsidRPr="006456EA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lastRenderedPageBreak/>
              <w:t xml:space="preserve">التمييز بين خيارات العلاج لخراج الرئة</w:t>
            </w:r>
            <w:proofErr w:type="gramStart"/>
            <w:proofErr w:type="gramEnd"/>
          </w:p>
          <w:p w14:paraId="1706D6A1" w14:textId="77777777" w:rsidR="00132690" w:rsidRPr="006456EA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قائمة الالتهابات الفطرية ذات الصلة سريريا في الرئة</w:t>
            </w:r>
            <w:proofErr w:type="gramStart"/>
            <w:proofErr w:type="gramEnd"/>
          </w:p>
          <w:p w14:paraId="7C6498EE" w14:textId="77777777" w:rsidR="00132690" w:rsidRPr="006456EA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تصنيف أنواع داء الرشاشيات</w:t>
            </w:r>
            <w:proofErr w:type="gramStart"/>
            <w:proofErr w:type="gramEnd"/>
          </w:p>
          <w:p w14:paraId="3A4BD660" w14:textId="77777777" w:rsidR="00132690" w:rsidRPr="00F606AD" w:rsidRDefault="00132690" w:rsidP="00132690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6456E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إظهار المعرفة في إدارة الأنواع الفرعية لداء الرشاشيات6</w:t>
            </w:r>
            <w:proofErr w:type="gramStart"/>
            <w:proofErr w:type="gramEnd"/>
          </w:p>
          <w:p w14:paraId="6C41F1D8" w14:textId="32410B2E" w:rsidR="00132690" w:rsidRPr="00C30BCF" w:rsidRDefault="00132690" w:rsidP="00132690">
            <w:pPr>
              <w:shd w:val="clear" w:color="auto" w:fill="FFFFFF"/>
              <w:autoSpaceDE w:val="0"/>
              <w:autoSpaceDN w:val="0"/>
              <w:adjustRightInd w:val="0"/>
              <w:ind w:left="-126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</w:p>
        </w:tc>
        <w:tc>
          <w:tcPr>
            <w:tcW w:w="2700" w:type="dxa"/>
            <w:shd w:val="clear" w:color="auto" w:fill="FFFFFF" w:themeFill="background1"/>
          </w:tcPr>
          <w:p w14:paraId="6235A988" w14:textId="77777777" w:rsidR="005879DF" w:rsidRPr="004B5B81" w:rsidRDefault="005879DF" w:rsidP="005879DF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4B5B81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  <w:rtl/>
              </w:rPr>
              <w:lastRenderedPageBreak/>
              <w:t xml:space="preserve">التهابات الجهاز التنفسي</w:t>
            </w:r>
          </w:p>
          <w:p w14:paraId="38E7D678" w14:textId="2EAA9C29" w:rsidR="00132690" w:rsidRPr="00331BDB" w:rsidRDefault="00132690" w:rsidP="00132690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lang w:bidi="ar-IQ"/>
                <w:rtl/>
              </w:rPr>
              <w:bidi/>
            </w:pPr>
          </w:p>
        </w:tc>
        <w:tc>
          <w:tcPr>
            <w:tcW w:w="1440" w:type="dxa"/>
            <w:shd w:val="clear" w:color="auto" w:fill="FFFFFF" w:themeFill="background1"/>
          </w:tcPr>
          <w:p w14:paraId="311B7BC2" w14:textId="77777777" w:rsidR="00132690" w:rsidRPr="00331BDB" w:rsidRDefault="00132690" w:rsidP="00132690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lang w:bidi="ar-IQ"/>
                <w:rtl/>
              </w:rPr>
              <w:t>محاضرة</w:t>
            </w:r>
          </w:p>
        </w:tc>
        <w:tc>
          <w:tcPr>
            <w:tcW w:w="2070" w:type="dxa"/>
            <w:shd w:val="clear" w:color="auto" w:fill="FFFFFF" w:themeFill="background1"/>
          </w:tcPr>
          <w:p w14:paraId="066783DE" w14:textId="77777777" w:rsidR="00132690" w:rsidRDefault="00132690" w:rsidP="00132690">
            <w:pPr>
              <w:shd w:val="clear" w:color="auto" w:fill="FFFFFF"/>
              <w:autoSpaceDE w:val="0"/>
              <w:autoSpaceDN w:val="0"/>
              <w:adjustRightInd w:val="0"/>
              <w:ind w:left="720" w:right="-391" w:hanging="720"/>
              <w:jc w:val="both"/>
              <w:rPr>
                <w:rFonts w:ascii="Cambria" w:eastAsia="Calibri" w:hAnsi="Cambria" w:cs="Times New Roman"/>
                <w:sz w:val="22"/>
                <w:szCs w:val="22"/>
                <w:lang w:bidi="ar-IQ"/>
                <w:rtl/>
              </w:rPr>
              <w:bidi/>
            </w:pPr>
            <w:r w:rsidRPr="00F20D32">
              <w:rPr>
                <w:rFonts w:ascii="Cambria" w:eastAsia="Calibri" w:hAnsi="Cambria" w:cs="Times New Roman"/>
                <w:sz w:val="22"/>
                <w:szCs w:val="22"/>
                <w:lang w:bidi="ar-IQ"/>
                <w:rtl/>
              </w:rPr>
              <w:t>إم سي كيو+</w:t>
            </w:r>
          </w:p>
          <w:p w14:paraId="4C3A8C94" w14:textId="77777777" w:rsidR="00132690" w:rsidRPr="00C30BCF" w:rsidRDefault="00132690" w:rsidP="00132690">
            <w:pPr>
              <w:shd w:val="clear" w:color="auto" w:fill="FFFFFF"/>
              <w:autoSpaceDE w:val="0"/>
              <w:autoSpaceDN w:val="0"/>
              <w:adjustRightInd w:val="0"/>
              <w:ind w:left="720" w:right="-391" w:hanging="720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  <w:r w:rsidRPr="00F20D32">
              <w:rPr>
                <w:rFonts w:ascii="Cambria" w:eastAsia="Calibri" w:hAnsi="Cambria" w:cs="Times New Roman"/>
                <w:sz w:val="22"/>
                <w:szCs w:val="22"/>
                <w:lang w:bidi="ar-IQ"/>
                <w:rtl/>
              </w:rPr>
              <w:t>التكوينية</w:t>
            </w:r>
          </w:p>
        </w:tc>
      </w:tr>
      <w:tr w:rsidR="00AE34DD" w:rsidRPr="00C30BCF" w14:paraId="1CD87074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FFFFFF" w:themeFill="background1"/>
          </w:tcPr>
          <w:p w14:paraId="2EFF7CB8" w14:textId="44915611" w:rsidR="006F36BE" w:rsidRPr="00B80B61" w:rsidRDefault="00230251" w:rsidP="006F36B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t>5</w:t>
            </w:r>
          </w:p>
        </w:tc>
        <w:tc>
          <w:tcPr>
            <w:tcW w:w="630" w:type="dxa"/>
            <w:shd w:val="clear" w:color="auto" w:fill="FFFFFF" w:themeFill="background1"/>
          </w:tcPr>
          <w:p w14:paraId="1A606069" w14:textId="5BD54B4C" w:rsidR="006F36BE" w:rsidRPr="00C30BCF" w:rsidRDefault="006F36BE" w:rsidP="006F36BE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lang w:bidi="ar-IQ"/>
                <w:rtl/>
              </w:rPr>
              <w:t>2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3B5158FA" w14:textId="77777777" w:rsidR="006F36BE" w:rsidRPr="006B707C" w:rsidRDefault="006F36BE" w:rsidP="006F36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تعريف مرض السل</w:t>
            </w:r>
            <w:proofErr w:type="gramStart"/>
            <w:proofErr w:type="gramEnd"/>
          </w:p>
          <w:p w14:paraId="3ACF3867" w14:textId="77777777" w:rsidR="006F36BE" w:rsidRPr="006B707C" w:rsidRDefault="006F36BE" w:rsidP="006F36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التعرف على وبائيات مرض السل</w:t>
            </w:r>
            <w:proofErr w:type="gramStart"/>
            <w:proofErr w:type="gramEnd"/>
          </w:p>
          <w:p w14:paraId="3AB38921" w14:textId="77777777" w:rsidR="006F36BE" w:rsidRPr="006B707C" w:rsidRDefault="006F36BE" w:rsidP="006F36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تحليل عودة ظهور مرض السل</w:t>
            </w:r>
            <w:proofErr w:type="gramStart"/>
            <w:proofErr w:type="gramEnd"/>
          </w:p>
          <w:p w14:paraId="14A09C4B" w14:textId="77777777" w:rsidR="006F36BE" w:rsidRPr="006B707C" w:rsidRDefault="006F36BE" w:rsidP="006F36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قائمة مواقع الالتهابات السلية</w:t>
            </w:r>
            <w:proofErr w:type="gramStart"/>
            <w:proofErr w:type="gramEnd"/>
          </w:p>
          <w:p w14:paraId="7098B2E6" w14:textId="77777777" w:rsidR="006F36BE" w:rsidRPr="006B707C" w:rsidRDefault="006F36BE" w:rsidP="006F36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قارن بين العروض المختلفة لمرض السل</w:t>
            </w:r>
            <w:proofErr w:type="gramStart"/>
            <w:proofErr w:type="gramEnd"/>
          </w:p>
          <w:p w14:paraId="2D14109A" w14:textId="77777777" w:rsidR="006F36BE" w:rsidRPr="006B707C" w:rsidRDefault="006F36BE" w:rsidP="006F36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صياغة التشخيص التفريقي على أساس العروض السريرية</w:t>
            </w:r>
            <w:proofErr w:type="gramStart"/>
            <w:proofErr w:type="gramEnd"/>
          </w:p>
          <w:p w14:paraId="75CD9EE9" w14:textId="77777777" w:rsidR="006F36BE" w:rsidRPr="006B707C" w:rsidRDefault="006F36BE" w:rsidP="006F36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بناء خطة تشخيصية لمرض السل</w:t>
            </w:r>
            <w:proofErr w:type="gramStart"/>
            <w:proofErr w:type="gramEnd"/>
          </w:p>
          <w:p w14:paraId="6C564EF9" w14:textId="77777777" w:rsidR="006F36BE" w:rsidRPr="006B707C" w:rsidRDefault="006F36BE" w:rsidP="006F36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قائمة الاختبارات التشخيصية لمرض السل</w:t>
            </w:r>
            <w:proofErr w:type="gramStart"/>
            <w:proofErr w:type="gramEnd"/>
          </w:p>
          <w:p w14:paraId="462089E3" w14:textId="77777777" w:rsidR="006F36BE" w:rsidRPr="006B707C" w:rsidRDefault="006F36BE" w:rsidP="006F36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تحليل نتائج الاختبارات التشخيصية</w:t>
            </w:r>
            <w:proofErr w:type="gramStart"/>
            <w:proofErr w:type="gramEnd"/>
          </w:p>
          <w:p w14:paraId="6956A4CD" w14:textId="77777777" w:rsidR="006F36BE" w:rsidRPr="006B707C" w:rsidRDefault="006F36BE" w:rsidP="006F36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صياغة خطة علاجية لمرضى السل</w:t>
            </w:r>
            <w:proofErr w:type="gramStart"/>
            <w:proofErr w:type="gramEnd"/>
          </w:p>
          <w:p w14:paraId="3BFD366C" w14:textId="77777777" w:rsidR="006F36BE" w:rsidRPr="006B707C" w:rsidRDefault="006F36BE" w:rsidP="006F36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أذكر الآثار الجانبية للأدوية المضادة للسل</w:t>
            </w:r>
            <w:proofErr w:type="gramStart"/>
            <w:proofErr w:type="gramEnd"/>
          </w:p>
          <w:p w14:paraId="7C1DA0ED" w14:textId="77777777" w:rsidR="006F36BE" w:rsidRPr="006B707C" w:rsidRDefault="006F36BE" w:rsidP="006F36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ترتيب خطة المتابعة بعد العلاج</w:t>
            </w:r>
            <w:proofErr w:type="gramStart"/>
            <w:proofErr w:type="gramEnd"/>
          </w:p>
          <w:p w14:paraId="6B778AE2" w14:textId="17B3A02F" w:rsidR="006F36BE" w:rsidRPr="00C30BCF" w:rsidRDefault="006F36BE" w:rsidP="006F36BE">
            <w:pPr>
              <w:shd w:val="clear" w:color="auto" w:fill="FFFFFF"/>
              <w:autoSpaceDE w:val="0"/>
              <w:autoSpaceDN w:val="0"/>
              <w:adjustRightInd w:val="0"/>
              <w:ind w:left="-126" w:right="88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 w:rsidRPr="006B70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التعرف على مضاعفات مرض السل</w:t>
            </w:r>
          </w:p>
        </w:tc>
        <w:tc>
          <w:tcPr>
            <w:tcW w:w="2700" w:type="dxa"/>
            <w:shd w:val="clear" w:color="auto" w:fill="FFFFFF" w:themeFill="background1"/>
          </w:tcPr>
          <w:p w14:paraId="433C7085" w14:textId="77777777" w:rsidR="00116DFE" w:rsidRPr="00844772" w:rsidRDefault="00116DFE" w:rsidP="00116DFE">
            <w:pPr>
              <w:ind w:right="72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844772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  <w:rtl/>
              </w:rPr>
              <w:t>التهابات الرئة السلية</w:t>
            </w:r>
          </w:p>
          <w:p w14:paraId="6417EF38" w14:textId="7F643B1B" w:rsidR="006F36BE" w:rsidRPr="00331BDB" w:rsidRDefault="006F36BE" w:rsidP="006F36BE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lang w:bidi="ar-IQ"/>
                <w:rtl/>
              </w:rPr>
              <w:bidi/>
            </w:pPr>
          </w:p>
        </w:tc>
        <w:tc>
          <w:tcPr>
            <w:tcW w:w="1440" w:type="dxa"/>
            <w:shd w:val="clear" w:color="auto" w:fill="FFFFFF" w:themeFill="background1"/>
          </w:tcPr>
          <w:p w14:paraId="05411F93" w14:textId="77777777" w:rsidR="006F36BE" w:rsidRPr="00331BDB" w:rsidRDefault="006F36BE" w:rsidP="006F36BE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lang w:bidi="ar-IQ"/>
                <w:rtl/>
              </w:rPr>
              <w:t>محاضرة</w:t>
            </w:r>
          </w:p>
        </w:tc>
        <w:tc>
          <w:tcPr>
            <w:tcW w:w="2070" w:type="dxa"/>
            <w:shd w:val="clear" w:color="auto" w:fill="FFFFFF" w:themeFill="background1"/>
          </w:tcPr>
          <w:p w14:paraId="2E64F0EB" w14:textId="77777777" w:rsidR="006F36BE" w:rsidRDefault="006F36BE" w:rsidP="006F36BE">
            <w:pPr>
              <w:shd w:val="clear" w:color="auto" w:fill="FFFFFF"/>
              <w:autoSpaceDE w:val="0"/>
              <w:autoSpaceDN w:val="0"/>
              <w:adjustRightInd w:val="0"/>
              <w:ind w:left="720" w:right="-426" w:hanging="711"/>
              <w:jc w:val="both"/>
              <w:rPr>
                <w:rFonts w:ascii="Cambria" w:eastAsia="Calibri" w:hAnsi="Cambria" w:cs="Times New Roman"/>
                <w:sz w:val="24"/>
                <w:szCs w:val="24"/>
                <w:lang w:bidi="ar-IQ"/>
                <w:rtl/>
              </w:rPr>
              <w:bidi/>
            </w:pPr>
            <w:r w:rsidRPr="005854B9">
              <w:rPr>
                <w:rFonts w:ascii="Cambria" w:eastAsia="Calibri" w:hAnsi="Cambria" w:cs="Times New Roman"/>
                <w:sz w:val="24"/>
                <w:szCs w:val="24"/>
                <w:lang w:bidi="ar-IQ"/>
                <w:rtl/>
              </w:rPr>
              <w:t>إم سي كيو+</w:t>
            </w:r>
          </w:p>
          <w:p w14:paraId="717B28C8" w14:textId="77777777" w:rsidR="006F36BE" w:rsidRPr="00C30BCF" w:rsidRDefault="006F36BE" w:rsidP="006F36BE">
            <w:pPr>
              <w:shd w:val="clear" w:color="auto" w:fill="FFFFFF"/>
              <w:autoSpaceDE w:val="0"/>
              <w:autoSpaceDN w:val="0"/>
              <w:adjustRightInd w:val="0"/>
              <w:ind w:left="720" w:right="-426" w:hanging="711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  <w:r w:rsidRPr="005854B9">
              <w:rPr>
                <w:rFonts w:ascii="Cambria" w:eastAsia="Calibri" w:hAnsi="Cambria" w:cs="Times New Roman"/>
                <w:sz w:val="24"/>
                <w:szCs w:val="24"/>
                <w:lang w:bidi="ar-IQ"/>
                <w:rtl/>
              </w:rPr>
              <w:t>التكوينية</w:t>
            </w:r>
          </w:p>
        </w:tc>
      </w:tr>
      <w:tr w:rsidR="00BC5F26" w:rsidRPr="00C30BCF" w14:paraId="2E8BBDF6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FFFFFF" w:themeFill="background1"/>
          </w:tcPr>
          <w:p w14:paraId="4A66112E" w14:textId="0749C946" w:rsidR="00030184" w:rsidRDefault="00230251" w:rsidP="00030184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</w:tcPr>
          <w:p w14:paraId="48ADF19E" w14:textId="05172209" w:rsidR="00030184" w:rsidRDefault="009920E8" w:rsidP="00030184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lang w:bidi="ar-IQ"/>
                <w:rtl/>
              </w:rPr>
              <w:t>1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619E91C8" w14:textId="77777777" w:rsidR="00030184" w:rsidRPr="000E195D" w:rsidRDefault="00030184" w:rsidP="00030184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0E195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تعريف الكيس المائي</w:t>
            </w:r>
            <w:proofErr w:type="gramStart"/>
            <w:proofErr w:type="gramEnd"/>
          </w:p>
          <w:p w14:paraId="1B4B8617" w14:textId="77777777" w:rsidR="00030184" w:rsidRPr="000E195D" w:rsidRDefault="00030184" w:rsidP="00030184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0E195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التعرف على المظاهر السريرية للكيس العداري</w:t>
            </w:r>
            <w:proofErr w:type="gramStart"/>
            <w:proofErr w:type="gramEnd"/>
          </w:p>
          <w:p w14:paraId="3B63F16E" w14:textId="77777777" w:rsidR="00030184" w:rsidRPr="000E195D" w:rsidRDefault="00030184" w:rsidP="00030184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0E195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تمييز الكيس العداري عن أمراض الرئة الكيسية الأخرى</w:t>
            </w:r>
            <w:proofErr w:type="gramStart"/>
            <w:proofErr w:type="gramEnd"/>
          </w:p>
          <w:p w14:paraId="0431D0F9" w14:textId="77777777" w:rsidR="00030184" w:rsidRPr="000E195D" w:rsidRDefault="00030184" w:rsidP="00030184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0E195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وصف الاختبارات التشخيصية للكيس العداري</w:t>
            </w:r>
            <w:proofErr w:type="gramStart"/>
            <w:proofErr w:type="gramEnd"/>
          </w:p>
          <w:p w14:paraId="062A82EE" w14:textId="77777777" w:rsidR="00030184" w:rsidRPr="000E195D" w:rsidRDefault="00030184" w:rsidP="00030184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0E195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إدارة مريض الكيس المائي</w:t>
            </w:r>
            <w:proofErr w:type="gramStart"/>
            <w:proofErr w:type="gramEnd"/>
          </w:p>
          <w:p w14:paraId="541B276B" w14:textId="27ED86DB" w:rsidR="00030184" w:rsidRPr="006B707C" w:rsidRDefault="00030184" w:rsidP="0003018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0E195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إظهار المعرفة في المؤشرات</w:t>
            </w:r>
            <w:proofErr w:type="gramStart"/>
            <w:r w:rsidRPr="008C1AC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  <w:rtl/>
              </w:rPr>
              <w:t xml:space="preserve"> </w:t>
            </w:r>
            <w:r w:rsidRPr="00B83D18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للاستئصال الجراحي</w:t>
            </w:r>
            <w:proofErr w:type="gramEnd"/>
          </w:p>
        </w:tc>
        <w:tc>
          <w:tcPr>
            <w:tcW w:w="2700" w:type="dxa"/>
            <w:shd w:val="clear" w:color="auto" w:fill="FFFFFF" w:themeFill="background1"/>
          </w:tcPr>
          <w:p w14:paraId="13ADC2EE" w14:textId="77777777" w:rsidR="00030184" w:rsidRPr="00236FF5" w:rsidRDefault="00030184" w:rsidP="00030184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236FF5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  <w:rtl/>
              </w:rPr>
              <w:t xml:space="preserve">مرض الرئة الطفيلي</w:t>
            </w:r>
          </w:p>
          <w:p w14:paraId="30C418BA" w14:textId="77777777" w:rsidR="00030184" w:rsidRPr="00844772" w:rsidRDefault="00030184" w:rsidP="00030184">
            <w:pPr>
              <w:ind w:right="72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  <w:rtl/>
              </w:rPr>
              <w:bidi/>
            </w:pPr>
          </w:p>
        </w:tc>
        <w:tc>
          <w:tcPr>
            <w:tcW w:w="1440" w:type="dxa"/>
            <w:shd w:val="clear" w:color="auto" w:fill="FFFFFF" w:themeFill="background1"/>
          </w:tcPr>
          <w:p w14:paraId="6DF55DC7" w14:textId="1961958D" w:rsidR="00030184" w:rsidRDefault="00030184" w:rsidP="00030184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lang w:bidi="ar-IQ"/>
                <w:rtl/>
              </w:rPr>
              <w:t>محاضرة</w:t>
            </w:r>
          </w:p>
        </w:tc>
        <w:tc>
          <w:tcPr>
            <w:tcW w:w="2070" w:type="dxa"/>
            <w:shd w:val="clear" w:color="auto" w:fill="FFFFFF" w:themeFill="background1"/>
          </w:tcPr>
          <w:p w14:paraId="6041DCFF" w14:textId="12C5CE3D" w:rsidR="00030184" w:rsidRPr="005854B9" w:rsidRDefault="00030184" w:rsidP="00030184">
            <w:pPr>
              <w:shd w:val="clear" w:color="auto" w:fill="FFFFFF"/>
              <w:autoSpaceDE w:val="0"/>
              <w:autoSpaceDN w:val="0"/>
              <w:adjustRightInd w:val="0"/>
              <w:ind w:left="720" w:right="-426" w:hanging="711"/>
              <w:jc w:val="both"/>
              <w:rPr>
                <w:rFonts w:ascii="Cambria" w:eastAsia="Calibri" w:hAnsi="Cambria" w:cs="Times New Roman"/>
                <w:sz w:val="24"/>
                <w:szCs w:val="24"/>
                <w:lang w:bidi="ar-IQ"/>
                <w:rtl/>
              </w:rPr>
              <w:bidi/>
            </w:pPr>
            <w:r w:rsidRPr="005854B9">
              <w:rPr>
                <w:rFonts w:ascii="Cambria" w:eastAsia="Calibri" w:hAnsi="Cambria" w:cs="Times New Roman"/>
                <w:sz w:val="24"/>
                <w:szCs w:val="24"/>
                <w:lang w:bidi="ar-IQ"/>
                <w:rtl/>
              </w:rPr>
              <w:t>مق</w:t>
            </w:r>
          </w:p>
          <w:p w14:paraId="791B7CB2" w14:textId="3C4A28EC" w:rsidR="00030184" w:rsidRPr="005854B9" w:rsidRDefault="00030184" w:rsidP="00030184">
            <w:pPr>
              <w:shd w:val="clear" w:color="auto" w:fill="FFFFFF"/>
              <w:autoSpaceDE w:val="0"/>
              <w:autoSpaceDN w:val="0"/>
              <w:adjustRightInd w:val="0"/>
              <w:ind w:left="720" w:right="-426" w:hanging="711"/>
              <w:jc w:val="both"/>
              <w:rPr>
                <w:rFonts w:ascii="Cambria" w:eastAsia="Calibri" w:hAnsi="Cambria" w:cs="Times New Roman"/>
                <w:sz w:val="24"/>
                <w:szCs w:val="24"/>
                <w:lang w:bidi="ar-IQ"/>
                <w:rtl/>
              </w:rPr>
              <w:bidi/>
            </w:pPr>
          </w:p>
        </w:tc>
      </w:tr>
      <w:tr w:rsidR="00BC5F26" w:rsidRPr="00C30BCF" w14:paraId="3366AD67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FFFFFF" w:themeFill="background1"/>
          </w:tcPr>
          <w:p w14:paraId="7118BD16" w14:textId="0C1B81F3" w:rsidR="00E5427C" w:rsidRDefault="00230251" w:rsidP="00E5427C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</w:tcPr>
          <w:p w14:paraId="5D1AD892" w14:textId="0E26B25B" w:rsidR="00E5427C" w:rsidRDefault="00E5427C" w:rsidP="00E5427C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lang w:bidi="ar-IQ"/>
                <w:rtl/>
              </w:rPr>
              <w:t>1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7E7E336F" w14:textId="77777777" w:rsidR="00E5427C" w:rsidRPr="00965D4B" w:rsidRDefault="00E5427C" w:rsidP="00E5427C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965D4B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التعرف على أهمية كبت المناعة في أمراض الرئة.</w:t>
            </w:r>
            <w:proofErr w:type="gramStart"/>
            <w:proofErr w:type="gramEnd"/>
          </w:p>
          <w:p w14:paraId="4A8837D6" w14:textId="77777777" w:rsidR="00E5427C" w:rsidRPr="00965D4B" w:rsidRDefault="00E5427C" w:rsidP="00E5427C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965D4B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قائمة الأمراض المعدية المرتبطة بفيروس نقص المناعة البشرية</w:t>
            </w:r>
            <w:proofErr w:type="gramStart"/>
            <w:proofErr w:type="gramEnd"/>
          </w:p>
          <w:p w14:paraId="66D2F929" w14:textId="77777777" w:rsidR="00E5427C" w:rsidRPr="00965D4B" w:rsidRDefault="00E5427C" w:rsidP="00E5427C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965D4B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التفريق بين المسببات المختلفة</w:t>
            </w:r>
            <w:proofErr w:type="gramStart"/>
            <w:proofErr w:type="gramEnd"/>
          </w:p>
          <w:p w14:paraId="46AD93BA" w14:textId="77777777" w:rsidR="00E5427C" w:rsidRPr="00965D4B" w:rsidRDefault="00E5427C" w:rsidP="00E5427C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965D4B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صياغة خطة التشخيص</w:t>
            </w:r>
            <w:proofErr w:type="gramStart"/>
            <w:proofErr w:type="gramEnd"/>
          </w:p>
          <w:p w14:paraId="0C092DC0" w14:textId="77777777" w:rsidR="00E5427C" w:rsidRPr="00965D4B" w:rsidRDefault="00E5427C" w:rsidP="00E5427C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965D4B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أذكر الاختبارات التشخيصية للمتكيسة الرئوية جيروفيتشي</w:t>
            </w:r>
            <w:proofErr w:type="spellStart"/>
            <w:proofErr w:type="gramStart"/>
            <w:proofErr w:type="spellEnd"/>
            <w:proofErr w:type="gramEnd"/>
          </w:p>
          <w:p w14:paraId="572CD6CC" w14:textId="77777777" w:rsidR="00E5427C" w:rsidRPr="00965D4B" w:rsidRDefault="00E5427C" w:rsidP="00E5427C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965D4B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lastRenderedPageBreak/>
              <w:t xml:space="preserve">إدارة المرضى الذين يعانون من المكورات الرئوية jirovecii</w:t>
            </w:r>
            <w:proofErr w:type="gramStart"/>
            <w:proofErr w:type="gramEnd"/>
          </w:p>
          <w:p w14:paraId="6E3924DA" w14:textId="77777777" w:rsidR="00E5427C" w:rsidRPr="00965D4B" w:rsidRDefault="00E5427C" w:rsidP="00E5427C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965D4B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التعرف على الاختلافات في عرض مريض السل بين الأفراد ذوي الكفاءة المناعية والأفراد الذين يعانون من ضعف المناعة</w:t>
            </w:r>
            <w:proofErr w:type="gramStart"/>
            <w:proofErr w:type="gramEnd"/>
          </w:p>
          <w:p w14:paraId="2147A9BF" w14:textId="77777777" w:rsidR="00E5427C" w:rsidRPr="00965D4B" w:rsidRDefault="00E5427C" w:rsidP="00E5427C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965D4B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تعريف ساركوما كابوزي</w:t>
            </w:r>
            <w:proofErr w:type="gramStart"/>
            <w:proofErr w:type="gramEnd"/>
          </w:p>
          <w:p w14:paraId="69F34250" w14:textId="5547C340" w:rsidR="00E5427C" w:rsidRPr="000E195D" w:rsidRDefault="00E5427C" w:rsidP="00E5427C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965D4B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التعرف على المظاهر السريرية لساركوما كابوزي</w:t>
            </w:r>
          </w:p>
        </w:tc>
        <w:tc>
          <w:tcPr>
            <w:tcW w:w="2700" w:type="dxa"/>
            <w:shd w:val="clear" w:color="auto" w:fill="FFFFFF" w:themeFill="background1"/>
          </w:tcPr>
          <w:p w14:paraId="3443D8C5" w14:textId="13D4DB06" w:rsidR="00E5427C" w:rsidRPr="00236FF5" w:rsidRDefault="006F5F0F" w:rsidP="00E5427C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EA49DF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lastRenderedPageBreak/>
              <w:t>تورط الرئة في الأفراد الذين يعانون من ضعف المناعة</w:t>
            </w:r>
          </w:p>
        </w:tc>
        <w:tc>
          <w:tcPr>
            <w:tcW w:w="1440" w:type="dxa"/>
            <w:shd w:val="clear" w:color="auto" w:fill="FFFFFF" w:themeFill="background1"/>
          </w:tcPr>
          <w:p w14:paraId="29DFD203" w14:textId="258F51E0" w:rsidR="00E5427C" w:rsidRDefault="00230251" w:rsidP="00E5427C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lang w:bidi="ar-IQ"/>
                <w:rtl/>
              </w:rPr>
              <w:t>محاضرة</w:t>
            </w:r>
          </w:p>
        </w:tc>
        <w:tc>
          <w:tcPr>
            <w:tcW w:w="2070" w:type="dxa"/>
            <w:shd w:val="clear" w:color="auto" w:fill="FFFFFF" w:themeFill="background1"/>
          </w:tcPr>
          <w:p w14:paraId="165302DF" w14:textId="77777777" w:rsidR="00230251" w:rsidRPr="005854B9" w:rsidRDefault="00230251" w:rsidP="00230251">
            <w:pPr>
              <w:shd w:val="clear" w:color="auto" w:fill="FFFFFF"/>
              <w:autoSpaceDE w:val="0"/>
              <w:autoSpaceDN w:val="0"/>
              <w:adjustRightInd w:val="0"/>
              <w:ind w:left="720" w:right="-426" w:hanging="711"/>
              <w:jc w:val="both"/>
              <w:rPr>
                <w:rFonts w:ascii="Cambria" w:eastAsia="Calibri" w:hAnsi="Cambria" w:cs="Times New Roman"/>
                <w:sz w:val="24"/>
                <w:szCs w:val="24"/>
                <w:lang w:bidi="ar-IQ"/>
                <w:rtl/>
              </w:rPr>
              <w:bidi/>
            </w:pPr>
            <w:r w:rsidRPr="005854B9">
              <w:rPr>
                <w:rFonts w:ascii="Cambria" w:eastAsia="Calibri" w:hAnsi="Cambria" w:cs="Times New Roman"/>
                <w:sz w:val="24"/>
                <w:szCs w:val="24"/>
                <w:lang w:bidi="ar-IQ"/>
                <w:rtl/>
              </w:rPr>
              <w:t>مق</w:t>
            </w:r>
          </w:p>
          <w:p w14:paraId="0A888BC5" w14:textId="77777777" w:rsidR="00E5427C" w:rsidRPr="005854B9" w:rsidRDefault="00E5427C" w:rsidP="00E5427C">
            <w:pPr>
              <w:shd w:val="clear" w:color="auto" w:fill="FFFFFF"/>
              <w:autoSpaceDE w:val="0"/>
              <w:autoSpaceDN w:val="0"/>
              <w:adjustRightInd w:val="0"/>
              <w:ind w:left="720" w:right="-426" w:hanging="711"/>
              <w:jc w:val="both"/>
              <w:rPr>
                <w:rFonts w:ascii="Cambria" w:eastAsia="Calibri" w:hAnsi="Cambria" w:cs="Times New Roman"/>
                <w:sz w:val="24"/>
                <w:szCs w:val="24"/>
                <w:lang w:bidi="ar-IQ"/>
                <w:rtl/>
              </w:rPr>
              <w:bidi/>
            </w:pPr>
          </w:p>
        </w:tc>
      </w:tr>
      <w:tr w:rsidR="00E5427C" w:rsidRPr="00C30BCF" w14:paraId="6CDB8F8D" w14:textId="77777777" w:rsidTr="00BC5F26">
        <w:trPr>
          <w:gridAfter w:val="1"/>
          <w:wAfter w:w="6904" w:type="dxa"/>
          <w:trHeight w:val="677"/>
        </w:trPr>
        <w:tc>
          <w:tcPr>
            <w:tcW w:w="11790" w:type="dxa"/>
            <w:gridSpan w:val="7"/>
            <w:shd w:val="clear" w:color="auto" w:fill="FFFFFF" w:themeFill="background1"/>
          </w:tcPr>
          <w:p w14:paraId="365EC5EB" w14:textId="77777777" w:rsidR="00E5427C" w:rsidRPr="00331BDB" w:rsidRDefault="00E5427C" w:rsidP="00E5427C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 w:rsidRPr="00331BDB">
              <w:rPr>
                <w:rFonts w:ascii="Cambria" w:eastAsia="Calibri" w:hAnsi="Cambria" w:cs="Times New Roman"/>
                <w:lang w:bidi="ar-IQ"/>
                <w:rtl/>
              </w:rPr>
              <w:t>الامتحانات النصفية</w:t>
            </w:r>
          </w:p>
        </w:tc>
      </w:tr>
      <w:tr w:rsidR="00E5427C" w:rsidRPr="00C30BCF" w14:paraId="0BCBC3A3" w14:textId="77777777" w:rsidTr="00BC5F26">
        <w:trPr>
          <w:gridAfter w:val="1"/>
          <w:wAfter w:w="6904" w:type="dxa"/>
          <w:trHeight w:val="677"/>
        </w:trPr>
        <w:tc>
          <w:tcPr>
            <w:tcW w:w="11790" w:type="dxa"/>
            <w:gridSpan w:val="7"/>
            <w:shd w:val="clear" w:color="auto" w:fill="FFFFFF" w:themeFill="background1"/>
          </w:tcPr>
          <w:p w14:paraId="2CFD484F" w14:textId="77777777" w:rsidR="00E5427C" w:rsidRPr="00331BDB" w:rsidRDefault="00E5427C" w:rsidP="00E5427C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lang w:bidi="ar-IQ"/>
                <w:rtl/>
              </w:rPr>
              <w:bidi/>
            </w:pPr>
          </w:p>
        </w:tc>
      </w:tr>
      <w:tr w:rsidR="00BC5F26" w:rsidRPr="00C30BCF" w14:paraId="7F9D932C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auto"/>
          </w:tcPr>
          <w:p w14:paraId="3E1F037E" w14:textId="55D3E7E5" w:rsidR="00AE452B" w:rsidRPr="00B80B61" w:rsidRDefault="00AE452B" w:rsidP="00AE452B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14:paraId="46D5C892" w14:textId="77777777" w:rsidR="00AE452B" w:rsidRDefault="00AE452B" w:rsidP="00AE452B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</w:p>
          <w:p w14:paraId="127C740A" w14:textId="77777777" w:rsidR="00AE452B" w:rsidRDefault="00AE452B" w:rsidP="00AE452B">
            <w:pPr>
              <w:rPr>
                <w:rFonts w:ascii="Cambria" w:eastAsia="Calibri" w:hAnsi="Cambria" w:cs="Times New Roman"/>
                <w:lang w:bidi="ar-IQ"/>
                <w:rtl/>
              </w:rPr>
              <w:bidi/>
            </w:pPr>
          </w:p>
          <w:p w14:paraId="4B7C65CB" w14:textId="3056DF71" w:rsidR="00AE452B" w:rsidRPr="00D91BDE" w:rsidRDefault="00AE452B" w:rsidP="00AE452B">
            <w:pPr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lang w:bidi="ar-IQ"/>
                <w:rtl/>
              </w:rPr>
              <w:t>2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820EC58" w14:textId="77777777" w:rsidR="00AE452B" w:rsidRPr="0084047C" w:rsidRDefault="00AE452B" w:rsidP="00AE45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8404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أذكر الأساس المناعي للربو</w:t>
            </w:r>
            <w:proofErr w:type="gramStart"/>
            <w:proofErr w:type="gramEnd"/>
          </w:p>
          <w:p w14:paraId="1217AC43" w14:textId="77777777" w:rsidR="00AE452B" w:rsidRPr="0084047C" w:rsidRDefault="00AE452B" w:rsidP="00AE45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8404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توضيح تأثير العوامل الخارجية والداخلية في التسبب في مرض الربو</w:t>
            </w:r>
            <w:proofErr w:type="gramStart"/>
            <w:proofErr w:type="gramEnd"/>
          </w:p>
          <w:p w14:paraId="313833F9" w14:textId="77777777" w:rsidR="00AE452B" w:rsidRPr="0084047C" w:rsidRDefault="00AE452B" w:rsidP="00AE45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8404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تقييم وبائيات الربو</w:t>
            </w:r>
            <w:proofErr w:type="gramStart"/>
            <w:proofErr w:type="gramEnd"/>
          </w:p>
          <w:p w14:paraId="542EA2AF" w14:textId="77777777" w:rsidR="00AE452B" w:rsidRPr="0084047C" w:rsidRDefault="00AE452B" w:rsidP="00AE45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8404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 </w:t>
            </w:r>
            <w:r w:rsidRPr="008404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قارن بين المختلفة</w:t>
            </w:r>
          </w:p>
          <w:p w14:paraId="1C23FB81" w14:textId="77777777" w:rsidR="00AE452B" w:rsidRPr="0084047C" w:rsidRDefault="00AE452B" w:rsidP="00AE45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8404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إظهار القدرة على التعرف على المظاهر السريرية للربو</w:t>
            </w:r>
            <w:proofErr w:type="gramStart"/>
            <w:proofErr w:type="gramEnd"/>
          </w:p>
          <w:p w14:paraId="2B7434DE" w14:textId="77777777" w:rsidR="00AE452B" w:rsidRPr="0084047C" w:rsidRDefault="00AE452B" w:rsidP="00AE45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8404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ترتيب الاختبارات التشخيصية المقبولة</w:t>
            </w:r>
            <w:proofErr w:type="gramStart"/>
            <w:proofErr w:type="gramEnd"/>
          </w:p>
          <w:p w14:paraId="241CFA8C" w14:textId="77777777" w:rsidR="00AE452B" w:rsidRPr="0084047C" w:rsidRDefault="00AE452B" w:rsidP="00AE45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8404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تنظيم خطة علاجية لمريض الربو المزمن</w:t>
            </w:r>
            <w:proofErr w:type="gramStart"/>
            <w:proofErr w:type="gramEnd"/>
          </w:p>
          <w:p w14:paraId="06C494CB" w14:textId="77777777" w:rsidR="00AE452B" w:rsidRPr="0084047C" w:rsidRDefault="00AE452B" w:rsidP="00AE45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8404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تقييم استجابة المريض لأدوية الربو</w:t>
            </w:r>
            <w:proofErr w:type="gramStart"/>
            <w:proofErr w:type="gramEnd"/>
          </w:p>
          <w:p w14:paraId="3E8CF19C" w14:textId="77777777" w:rsidR="00AE452B" w:rsidRDefault="00AE452B" w:rsidP="00AE45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8404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توصيل خيارات العلاج للمرضى ومعالجة مخاوفهم</w:t>
            </w:r>
            <w:proofErr w:type="gramStart"/>
            <w:proofErr w:type="gramEnd"/>
          </w:p>
          <w:p w14:paraId="401DBA8C" w14:textId="77777777" w:rsidR="00AE452B" w:rsidRPr="003E029B" w:rsidRDefault="00AE452B" w:rsidP="00AE45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3E029B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التمييز بين المريض المصاب بالربو الحاد الشديد والربو الذي يهدد الحياة</w:t>
            </w:r>
            <w:proofErr w:type="gramStart"/>
            <w:proofErr w:type="gramEnd"/>
          </w:p>
          <w:p w14:paraId="6279B888" w14:textId="4F8A74A2" w:rsidR="00AE452B" w:rsidRPr="00C30BCF" w:rsidRDefault="00AE452B" w:rsidP="00AE452B">
            <w:pPr>
              <w:shd w:val="clear" w:color="auto" w:fill="FFFFFF"/>
              <w:autoSpaceDE w:val="0"/>
              <w:autoSpaceDN w:val="0"/>
              <w:adjustRightInd w:val="0"/>
              <w:ind w:left="-126" w:right="-54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 w:rsidRPr="003E029B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قائمة خطوات العلاج في إدارة الربو الحاد الشديد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2A912DE" w14:textId="7DAB504F" w:rsidR="00AE452B" w:rsidRPr="00331BDB" w:rsidRDefault="00AE452B" w:rsidP="00AE452B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 w:rsidRPr="00691314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الربو</w:t>
            </w:r>
          </w:p>
        </w:tc>
        <w:tc>
          <w:tcPr>
            <w:tcW w:w="1440" w:type="dxa"/>
            <w:shd w:val="clear" w:color="auto" w:fill="auto"/>
          </w:tcPr>
          <w:p w14:paraId="5B45CA34" w14:textId="77777777" w:rsidR="00AE452B" w:rsidRPr="00331BDB" w:rsidRDefault="00AE452B" w:rsidP="00AE452B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lang w:bidi="ar-IQ"/>
                <w:rtl/>
              </w:rPr>
              <w:t>محاضرة</w:t>
            </w:r>
          </w:p>
        </w:tc>
        <w:tc>
          <w:tcPr>
            <w:tcW w:w="2070" w:type="dxa"/>
            <w:shd w:val="clear" w:color="auto" w:fill="auto"/>
          </w:tcPr>
          <w:p w14:paraId="1F6B1AF6" w14:textId="77777777" w:rsidR="00AE452B" w:rsidRDefault="00AE452B" w:rsidP="00AE452B">
            <w:pPr>
              <w:shd w:val="clear" w:color="auto" w:fill="FFFFFF"/>
              <w:autoSpaceDE w:val="0"/>
              <w:autoSpaceDN w:val="0"/>
              <w:adjustRightInd w:val="0"/>
              <w:ind w:left="720" w:right="-426" w:hanging="720"/>
              <w:jc w:val="both"/>
              <w:rPr>
                <w:rFonts w:ascii="Cambria" w:eastAsia="Calibri" w:hAnsi="Cambria" w:cs="Times New Roman"/>
                <w:sz w:val="24"/>
                <w:szCs w:val="24"/>
                <w:lang w:bidi="ar-IQ"/>
                <w:rtl/>
              </w:rPr>
              <w:bidi/>
            </w:pPr>
            <w:r w:rsidRPr="005854B9">
              <w:rPr>
                <w:rFonts w:ascii="Cambria" w:eastAsia="Calibri" w:hAnsi="Cambria" w:cs="Times New Roman"/>
                <w:sz w:val="24"/>
                <w:szCs w:val="24"/>
                <w:lang w:bidi="ar-IQ"/>
                <w:rtl/>
              </w:rPr>
              <w:t>إم سي كيو+</w:t>
            </w:r>
          </w:p>
          <w:p w14:paraId="6AF622AF" w14:textId="77777777" w:rsidR="00AE452B" w:rsidRPr="00C30BCF" w:rsidRDefault="00AE452B" w:rsidP="00AE452B">
            <w:pPr>
              <w:shd w:val="clear" w:color="auto" w:fill="FFFFFF"/>
              <w:autoSpaceDE w:val="0"/>
              <w:autoSpaceDN w:val="0"/>
              <w:adjustRightInd w:val="0"/>
              <w:ind w:left="720" w:right="-426" w:hanging="720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  <w:r w:rsidRPr="005854B9">
              <w:rPr>
                <w:rFonts w:ascii="Cambria" w:eastAsia="Calibri" w:hAnsi="Cambria" w:cs="Times New Roman"/>
                <w:sz w:val="24"/>
                <w:szCs w:val="24"/>
                <w:lang w:bidi="ar-IQ"/>
                <w:rtl/>
              </w:rPr>
              <w:t>التكوينية</w:t>
            </w:r>
          </w:p>
        </w:tc>
      </w:tr>
      <w:tr w:rsidR="00BC5F26" w:rsidRPr="00C30BCF" w14:paraId="0FB3AE13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auto"/>
          </w:tcPr>
          <w:p w14:paraId="5B240C13" w14:textId="5888BB80" w:rsidR="009620E4" w:rsidRPr="00B80B61" w:rsidRDefault="009620E4" w:rsidP="009620E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14:paraId="10F00FF2" w14:textId="3145570E" w:rsidR="009620E4" w:rsidRPr="00C30BCF" w:rsidRDefault="009620E4" w:rsidP="009620E4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lang w:bidi="ar-IQ"/>
                <w:rtl/>
              </w:rPr>
              <w:t>2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7F2B1F8" w14:textId="77777777" w:rsidR="009620E4" w:rsidRPr="00075BCE" w:rsidRDefault="009620E4" w:rsidP="009620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075BCE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تعريف مرض الانسداد الرئوي المزمن</w:t>
            </w:r>
          </w:p>
          <w:p w14:paraId="74A25B7F" w14:textId="77777777" w:rsidR="009620E4" w:rsidRPr="00075BCE" w:rsidRDefault="009620E4" w:rsidP="009620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075BCE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أذكر أسباب مرض الانسداد الرئوي المزمن</w:t>
            </w:r>
            <w:proofErr w:type="gramStart"/>
            <w:proofErr w:type="gramEnd"/>
          </w:p>
          <w:p w14:paraId="139D0044" w14:textId="77777777" w:rsidR="009620E4" w:rsidRPr="00075BCE" w:rsidRDefault="009620E4" w:rsidP="009620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075BCE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توضيح العلاقة بين العوامل البيئية وتطور مرض الانسداد الرئوي المزمن</w:t>
            </w:r>
            <w:proofErr w:type="gramStart"/>
            <w:proofErr w:type="gramEnd"/>
          </w:p>
          <w:p w14:paraId="091FDE30" w14:textId="77777777" w:rsidR="009620E4" w:rsidRPr="00075BCE" w:rsidRDefault="009620E4" w:rsidP="009620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075BCE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قارن بين الأنماط الظاهرية المختلفة لمرض الانسداد الرئوي المزمن</w:t>
            </w:r>
            <w:proofErr w:type="gramStart"/>
            <w:proofErr w:type="gramEnd"/>
          </w:p>
          <w:p w14:paraId="269B94BB" w14:textId="77777777" w:rsidR="009620E4" w:rsidRPr="00075BCE" w:rsidRDefault="009620E4" w:rsidP="009620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075BCE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إظهار القدرة على التعرف على المظاهر السريرية لمرض الانسداد الرئوي المزمن</w:t>
            </w:r>
            <w:proofErr w:type="gramStart"/>
            <w:proofErr w:type="gramEnd"/>
          </w:p>
          <w:p w14:paraId="39A593BD" w14:textId="77777777" w:rsidR="009620E4" w:rsidRPr="00075BCE" w:rsidRDefault="009620E4" w:rsidP="009620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075BCE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ترتيب اختبار تشخيصي مقبول</w:t>
            </w:r>
            <w:proofErr w:type="gramStart"/>
            <w:proofErr w:type="gramEnd"/>
          </w:p>
          <w:p w14:paraId="20219048" w14:textId="77777777" w:rsidR="009620E4" w:rsidRPr="00075BCE" w:rsidRDefault="009620E4" w:rsidP="009620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075BCE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تنظيم خطة الإدارة للمريض المصاب بمرض الانسداد الرئوي المزمن</w:t>
            </w:r>
            <w:proofErr w:type="gramStart"/>
            <w:proofErr w:type="gramEnd"/>
          </w:p>
          <w:p w14:paraId="42A8CCBC" w14:textId="77777777" w:rsidR="009620E4" w:rsidRPr="00075BCE" w:rsidRDefault="009620E4" w:rsidP="009620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075BCE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lastRenderedPageBreak/>
              <w:t xml:space="preserve">تقييم استجابة المريض لأدوية مرض الانسداد الرئوي المزمن</w:t>
            </w:r>
            <w:proofErr w:type="gramStart"/>
            <w:proofErr w:type="gramEnd"/>
          </w:p>
          <w:p w14:paraId="60C31313" w14:textId="77777777" w:rsidR="009620E4" w:rsidRPr="00075BCE" w:rsidRDefault="009620E4" w:rsidP="009620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075BCE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توصيل خيارات العلاج للمرضى ومعالجة مخاوفهم</w:t>
            </w:r>
            <w:proofErr w:type="gramStart"/>
            <w:proofErr w:type="gramEnd"/>
          </w:p>
          <w:p w14:paraId="36BFA462" w14:textId="77777777" w:rsidR="009620E4" w:rsidRDefault="009620E4" w:rsidP="009620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075BCE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تمييز المريض مع التفاقم الحاد لمرض الانسداد الرئوي المزمن</w:t>
            </w:r>
            <w:proofErr w:type="gramStart"/>
            <w:proofErr w:type="gramEnd"/>
          </w:p>
          <w:p w14:paraId="3E721D86" w14:textId="71120D54" w:rsidR="009620E4" w:rsidRPr="00C30BCF" w:rsidRDefault="009620E4" w:rsidP="009620E4">
            <w:pPr>
              <w:shd w:val="clear" w:color="auto" w:fill="FFFFFF"/>
              <w:autoSpaceDE w:val="0"/>
              <w:autoSpaceDN w:val="0"/>
              <w:adjustRightInd w:val="0"/>
              <w:ind w:left="-126" w:right="-54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 w:rsidRPr="00075BCE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قائمة خطوات العلاج في إدارة التفاقم الحاد لمرض الانسداد الرئوي المزمن</w:t>
            </w:r>
          </w:p>
        </w:tc>
        <w:tc>
          <w:tcPr>
            <w:tcW w:w="2700" w:type="dxa"/>
            <w:shd w:val="clear" w:color="auto" w:fill="auto"/>
          </w:tcPr>
          <w:p w14:paraId="3AE370C7" w14:textId="0F22ADA3" w:rsidR="009620E4" w:rsidRPr="00331BDB" w:rsidRDefault="009620E4" w:rsidP="009620E4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 w:rsidRPr="009620E4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lastRenderedPageBreak/>
              <w:t>مرض الانسداد الرئوي المزمن</w:t>
            </w:r>
          </w:p>
        </w:tc>
        <w:tc>
          <w:tcPr>
            <w:tcW w:w="1440" w:type="dxa"/>
            <w:shd w:val="clear" w:color="auto" w:fill="auto"/>
          </w:tcPr>
          <w:p w14:paraId="426A46A1" w14:textId="77777777" w:rsidR="009620E4" w:rsidRPr="00331BDB" w:rsidRDefault="009620E4" w:rsidP="009620E4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lang w:bidi="ar-IQ"/>
                <w:rtl/>
              </w:rPr>
              <w:t>محاضرة</w:t>
            </w:r>
          </w:p>
        </w:tc>
        <w:tc>
          <w:tcPr>
            <w:tcW w:w="2070" w:type="dxa"/>
            <w:shd w:val="clear" w:color="auto" w:fill="auto"/>
          </w:tcPr>
          <w:p w14:paraId="02245B25" w14:textId="77777777" w:rsidR="009620E4" w:rsidRDefault="009620E4" w:rsidP="009620E4">
            <w:pPr>
              <w:shd w:val="clear" w:color="auto" w:fill="FFFFFF"/>
              <w:autoSpaceDE w:val="0"/>
              <w:autoSpaceDN w:val="0"/>
              <w:adjustRightInd w:val="0"/>
              <w:ind w:left="720" w:right="-426" w:hanging="711"/>
              <w:jc w:val="both"/>
              <w:rPr>
                <w:rFonts w:ascii="Cambria" w:eastAsia="Calibri" w:hAnsi="Cambria" w:cs="Times New Roman"/>
                <w:sz w:val="24"/>
                <w:szCs w:val="24"/>
                <w:lang w:bidi="ar-IQ"/>
                <w:rtl/>
              </w:rPr>
              <w:bidi/>
            </w:pPr>
            <w:r w:rsidRPr="005854B9">
              <w:rPr>
                <w:rFonts w:ascii="Cambria" w:eastAsia="Calibri" w:hAnsi="Cambria" w:cs="Times New Roman"/>
                <w:sz w:val="24"/>
                <w:szCs w:val="24"/>
                <w:lang w:bidi="ar-IQ"/>
                <w:rtl/>
              </w:rPr>
              <w:t>إم سي كيو+</w:t>
            </w:r>
          </w:p>
          <w:p w14:paraId="47C946F3" w14:textId="77777777" w:rsidR="009620E4" w:rsidRPr="00C30BCF" w:rsidRDefault="009620E4" w:rsidP="009620E4">
            <w:pPr>
              <w:shd w:val="clear" w:color="auto" w:fill="FFFFFF"/>
              <w:autoSpaceDE w:val="0"/>
              <w:autoSpaceDN w:val="0"/>
              <w:adjustRightInd w:val="0"/>
              <w:ind w:left="720" w:right="-426" w:hanging="711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  <w:r w:rsidRPr="005854B9">
              <w:rPr>
                <w:rFonts w:ascii="Cambria" w:eastAsia="Calibri" w:hAnsi="Cambria" w:cs="Times New Roman"/>
                <w:sz w:val="24"/>
                <w:szCs w:val="24"/>
                <w:lang w:bidi="ar-IQ"/>
                <w:rtl/>
              </w:rPr>
              <w:t>التكوينية</w:t>
            </w:r>
          </w:p>
        </w:tc>
      </w:tr>
      <w:tr w:rsidR="00BC5F26" w:rsidRPr="00C30BCF" w14:paraId="48264AD4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auto"/>
          </w:tcPr>
          <w:p w14:paraId="7B29D88E" w14:textId="6003967A" w:rsidR="00AE452B" w:rsidRPr="00B80B61" w:rsidRDefault="006C4582" w:rsidP="00AE452B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14:paraId="0F65AEA2" w14:textId="77777777" w:rsidR="00AE452B" w:rsidRPr="00C30BCF" w:rsidRDefault="00AE452B" w:rsidP="00AE452B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lang w:bidi="ar-IQ"/>
                <w:rtl/>
              </w:rPr>
              <w:t>1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B9C266F" w14:textId="77777777" w:rsidR="006C4582" w:rsidRPr="0092155A" w:rsidRDefault="006C4582" w:rsidP="006C4582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92155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قائمة أسباب توسع القصبات</w:t>
            </w:r>
            <w:proofErr w:type="gramStart"/>
            <w:proofErr w:type="gramEnd"/>
          </w:p>
          <w:p w14:paraId="207B4D2A" w14:textId="77777777" w:rsidR="006C4582" w:rsidRPr="0092155A" w:rsidRDefault="006C4582" w:rsidP="006C4582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92155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تصنيف توسع القصبات وفقا للمسببات</w:t>
            </w:r>
            <w:proofErr w:type="gramStart"/>
            <w:proofErr w:type="gramEnd"/>
          </w:p>
          <w:p w14:paraId="354BF9C2" w14:textId="77777777" w:rsidR="006C4582" w:rsidRPr="0092155A" w:rsidRDefault="006C4582" w:rsidP="006C4582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92155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صياغة التشخيص التفريقي على أساس تاريخ المريض ونتائج الفحص</w:t>
            </w:r>
            <w:proofErr w:type="gramStart"/>
            <w:proofErr w:type="gramEnd"/>
          </w:p>
          <w:p w14:paraId="3EB9557A" w14:textId="77777777" w:rsidR="006C4582" w:rsidRPr="0092155A" w:rsidRDefault="006C4582" w:rsidP="006C4582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92155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اختيار الدراسات التشخيصية لتأكيد التشخيص</w:t>
            </w:r>
            <w:proofErr w:type="gramStart"/>
            <w:proofErr w:type="gramEnd"/>
          </w:p>
          <w:p w14:paraId="67110687" w14:textId="77777777" w:rsidR="006C4582" w:rsidRPr="0092155A" w:rsidRDefault="006C4582" w:rsidP="006C4582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92155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بناء خطة إدارة لتوسع القصبات التليف غير الكيسي</w:t>
            </w:r>
            <w:proofErr w:type="gramStart"/>
            <w:proofErr w:type="gramEnd"/>
          </w:p>
          <w:p w14:paraId="5A0BEF4E" w14:textId="133467C0" w:rsidR="00AE452B" w:rsidRPr="00C30BCF" w:rsidRDefault="006C4582" w:rsidP="006C4582">
            <w:pPr>
              <w:shd w:val="clear" w:color="auto" w:fill="FFFFFF"/>
              <w:autoSpaceDE w:val="0"/>
              <w:autoSpaceDN w:val="0"/>
              <w:adjustRightInd w:val="0"/>
              <w:ind w:left="-126" w:right="-54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 w:rsidRPr="0092155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إدارة المريض المصاب بالتليف الكيسي</w:t>
            </w:r>
          </w:p>
        </w:tc>
        <w:tc>
          <w:tcPr>
            <w:tcW w:w="2700" w:type="dxa"/>
            <w:shd w:val="clear" w:color="auto" w:fill="auto"/>
          </w:tcPr>
          <w:p w14:paraId="03DD15C9" w14:textId="77777777" w:rsidR="005823BF" w:rsidRPr="00F560F0" w:rsidRDefault="005823BF" w:rsidP="005823BF">
            <w:pPr>
              <w:ind w:right="720"/>
              <w:rPr>
                <w:rFonts w:cs="Times New Roman"/>
                <w:b/>
                <w:bCs/>
                <w:sz w:val="24"/>
                <w:szCs w:val="24"/>
                <w:rtl/>
              </w:rPr>
              <w:bidi/>
            </w:pPr>
            <w:r w:rsidRPr="00F560F0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توسع القصبات</w:t>
            </w:r>
          </w:p>
          <w:p w14:paraId="16E8601A" w14:textId="18D37931" w:rsidR="00AE452B" w:rsidRPr="00331BDB" w:rsidRDefault="00AE452B" w:rsidP="00AE452B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lang w:bidi="ar-IQ"/>
                <w:rtl/>
              </w:rPr>
              <w:bidi/>
            </w:pPr>
          </w:p>
        </w:tc>
        <w:tc>
          <w:tcPr>
            <w:tcW w:w="1440" w:type="dxa"/>
            <w:shd w:val="clear" w:color="auto" w:fill="auto"/>
          </w:tcPr>
          <w:p w14:paraId="6BBB73F9" w14:textId="77777777" w:rsidR="00AE452B" w:rsidRPr="00331BDB" w:rsidRDefault="00AE452B" w:rsidP="00AE452B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lang w:bidi="ar-IQ"/>
                <w:rtl/>
              </w:rPr>
              <w:t>محاضرة</w:t>
            </w:r>
          </w:p>
        </w:tc>
        <w:tc>
          <w:tcPr>
            <w:tcW w:w="2070" w:type="dxa"/>
            <w:shd w:val="clear" w:color="auto" w:fill="auto"/>
          </w:tcPr>
          <w:p w14:paraId="115D0FF2" w14:textId="4CB1AD22" w:rsidR="005823BF" w:rsidRPr="00C30BCF" w:rsidRDefault="00AE452B" w:rsidP="00BC5F2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  <w:r w:rsidRPr="005854B9">
              <w:rPr>
                <w:rFonts w:ascii="Cambria" w:eastAsia="Calibri" w:hAnsi="Cambria" w:cs="Times New Roman"/>
                <w:sz w:val="24"/>
                <w:szCs w:val="24"/>
                <w:lang w:bidi="ar-IQ"/>
                <w:rtl/>
              </w:rPr>
              <w:t>مق</w:t>
            </w:r>
          </w:p>
          <w:p w14:paraId="3A396D63" w14:textId="0D9EA703" w:rsidR="00AE452B" w:rsidRPr="00C30BCF" w:rsidRDefault="00AE452B" w:rsidP="00AE452B">
            <w:pPr>
              <w:shd w:val="clear" w:color="auto" w:fill="FFFFFF"/>
              <w:autoSpaceDE w:val="0"/>
              <w:autoSpaceDN w:val="0"/>
              <w:adjustRightInd w:val="0"/>
              <w:ind w:left="720" w:right="-426" w:hanging="569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</w:p>
        </w:tc>
      </w:tr>
      <w:tr w:rsidR="00BC5F26" w:rsidRPr="00C30BCF" w14:paraId="0D2B7EC7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auto"/>
          </w:tcPr>
          <w:p w14:paraId="00117505" w14:textId="66A6C228" w:rsidR="00AE452B" w:rsidRPr="00B80B61" w:rsidRDefault="007463EA" w:rsidP="00AE452B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14:paraId="38C2F7AA" w14:textId="22A2048F" w:rsidR="00AE452B" w:rsidRPr="00C30BCF" w:rsidRDefault="009532F2" w:rsidP="00AE452B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lang w:bidi="ar-IQ"/>
                <w:rtl/>
              </w:rPr>
              <w:t>2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7B4B4EF" w14:textId="77777777" w:rsidR="007463EA" w:rsidRPr="00DB75AA" w:rsidRDefault="007463EA" w:rsidP="007463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تحديد أمراض الرئة متني منتشر</w:t>
            </w:r>
            <w:proofErr w:type="gramStart"/>
            <w:proofErr w:type="gramEnd"/>
          </w:p>
          <w:p w14:paraId="0A8E038A" w14:textId="77777777" w:rsidR="007463EA" w:rsidRPr="00DB75AA" w:rsidRDefault="007463EA" w:rsidP="007463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أذكر التسبب في DPLD</w:t>
            </w:r>
            <w:proofErr w:type="gramStart"/>
            <w:proofErr w:type="gramEnd"/>
          </w:p>
          <w:p w14:paraId="052A84A3" w14:textId="77777777" w:rsidR="007463EA" w:rsidRPr="00DB75AA" w:rsidRDefault="007463EA" w:rsidP="007463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اذكر أسباب DPLD</w:t>
            </w:r>
            <w:proofErr w:type="gramStart"/>
            <w:proofErr w:type="gramEnd"/>
          </w:p>
          <w:p w14:paraId="4B2F2596" w14:textId="77777777" w:rsidR="007463EA" w:rsidRPr="00DB75AA" w:rsidRDefault="007463EA" w:rsidP="007463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تصنيف DPLD</w:t>
            </w:r>
          </w:p>
          <w:p w14:paraId="6AC1CECF" w14:textId="77777777" w:rsidR="007463EA" w:rsidRPr="00DB75AA" w:rsidRDefault="007463EA" w:rsidP="007463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التفريق بين IPF والأسباب الأخرى لضيق التنفس</w:t>
            </w:r>
            <w:proofErr w:type="gramStart"/>
            <w:proofErr w:type="gramEnd"/>
          </w:p>
          <w:p w14:paraId="2827BF28" w14:textId="77777777" w:rsidR="007463EA" w:rsidRPr="00DB75AA" w:rsidRDefault="007463EA" w:rsidP="007463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صياغة خطة تشخيصية لـ IPF المشتبه به</w:t>
            </w:r>
            <w:proofErr w:type="gramStart"/>
            <w:proofErr w:type="gramEnd"/>
          </w:p>
          <w:p w14:paraId="17DD20D9" w14:textId="77777777" w:rsidR="007463EA" w:rsidRPr="00DB75AA" w:rsidRDefault="007463EA" w:rsidP="007463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إدارة مخاوف المرضى فيما يتعلق بـ IPF</w:t>
            </w:r>
            <w:proofErr w:type="gramStart"/>
            <w:proofErr w:type="gramEnd"/>
          </w:p>
          <w:p w14:paraId="1941EAF8" w14:textId="77777777" w:rsidR="007463EA" w:rsidRPr="00DB75AA" w:rsidRDefault="007463EA" w:rsidP="007463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قائمة خيارات العلاج لـ IPF</w:t>
            </w:r>
            <w:proofErr w:type="gramStart"/>
            <w:proofErr w:type="gramEnd"/>
          </w:p>
          <w:p w14:paraId="10DFE02C" w14:textId="77777777" w:rsidR="007463EA" w:rsidRPr="00DB75AA" w:rsidRDefault="007463EA" w:rsidP="007463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تحديد المرضى المعرضين لخطر HP</w:t>
            </w:r>
            <w:proofErr w:type="gramStart"/>
            <w:proofErr w:type="gramEnd"/>
          </w:p>
          <w:p w14:paraId="77A7B4AC" w14:textId="77777777" w:rsidR="007463EA" w:rsidRPr="00DB75AA" w:rsidRDefault="007463EA" w:rsidP="007463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خطة النهج التشخيصي لشركة HP</w:t>
            </w:r>
            <w:proofErr w:type="gramStart"/>
            <w:proofErr w:type="gramEnd"/>
          </w:p>
          <w:p w14:paraId="77CB2FA1" w14:textId="77777777" w:rsidR="007463EA" w:rsidRPr="00DB75AA" w:rsidRDefault="007463EA" w:rsidP="007463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مناقشة مبادئ إدارة HP</w:t>
            </w:r>
            <w:proofErr w:type="gramStart"/>
            <w:proofErr w:type="gramEnd"/>
          </w:p>
          <w:p w14:paraId="48EF2B26" w14:textId="77777777" w:rsidR="007463EA" w:rsidRPr="00DB75AA" w:rsidRDefault="007463EA" w:rsidP="007463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التعرف على مخاوف المرضى فيما يتعلق بعلاج HP</w:t>
            </w:r>
            <w:proofErr w:type="gramStart"/>
            <w:proofErr w:type="gramEnd"/>
          </w:p>
          <w:p w14:paraId="1A572DCB" w14:textId="77777777" w:rsidR="007463EA" w:rsidRPr="00DB75AA" w:rsidRDefault="007463EA" w:rsidP="007463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قم بإدراج خيارات العلاج لـ HP</w:t>
            </w:r>
            <w:proofErr w:type="gramStart"/>
            <w:proofErr w:type="gramEnd"/>
          </w:p>
          <w:p w14:paraId="1D84882F" w14:textId="77777777" w:rsidR="007463EA" w:rsidRPr="00DB75AA" w:rsidRDefault="007463EA" w:rsidP="007463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تعريف الساركويد</w:t>
            </w:r>
            <w:proofErr w:type="gramStart"/>
            <w:proofErr w:type="gramEnd"/>
          </w:p>
          <w:p w14:paraId="006938D6" w14:textId="77777777" w:rsidR="007463EA" w:rsidRPr="00DB75AA" w:rsidRDefault="007463EA" w:rsidP="007463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تحديد متلازمات الساركويد</w:t>
            </w:r>
            <w:proofErr w:type="gramStart"/>
            <w:proofErr w:type="gramEnd"/>
          </w:p>
          <w:p w14:paraId="5FB62156" w14:textId="77777777" w:rsidR="007463EA" w:rsidRPr="00DB75AA" w:rsidRDefault="007463EA" w:rsidP="007463E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أذكر تورط خارج الرئة في الساركويد</w:t>
            </w:r>
            <w:proofErr w:type="gramStart"/>
            <w:proofErr w:type="gramEnd"/>
          </w:p>
          <w:p w14:paraId="3D76DA01" w14:textId="6929D7E7" w:rsidR="00AE452B" w:rsidRPr="00C30BCF" w:rsidRDefault="007463EA" w:rsidP="007463EA">
            <w:pPr>
              <w:shd w:val="clear" w:color="auto" w:fill="FFFFFF"/>
              <w:autoSpaceDE w:val="0"/>
              <w:autoSpaceDN w:val="0"/>
              <w:adjustRightInd w:val="0"/>
              <w:ind w:left="-126" w:right="-54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 w:rsidRPr="00DB75AA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التفريق بين الساركويد الرئوي والسل الرئوي وسرطان الغدد الليمفاوية</w:t>
            </w:r>
          </w:p>
        </w:tc>
        <w:tc>
          <w:tcPr>
            <w:tcW w:w="2700" w:type="dxa"/>
            <w:shd w:val="clear" w:color="auto" w:fill="auto"/>
          </w:tcPr>
          <w:p w14:paraId="7753A010" w14:textId="77777777" w:rsidR="00E351FA" w:rsidRPr="007F7441" w:rsidRDefault="00E351FA" w:rsidP="00E351FA">
            <w:pPr>
              <w:ind w:right="72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7F7441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  <w:rtl/>
              </w:rPr>
              <w:t>أمراض الرئة متني منتشر</w:t>
            </w:r>
          </w:p>
          <w:p w14:paraId="13962192" w14:textId="26E3417A" w:rsidR="00AE452B" w:rsidRPr="00331BDB" w:rsidRDefault="00AE452B" w:rsidP="00AE452B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lang w:bidi="ar-IQ"/>
                <w:rtl/>
              </w:rPr>
              <w:bidi/>
            </w:pPr>
          </w:p>
        </w:tc>
        <w:tc>
          <w:tcPr>
            <w:tcW w:w="1440" w:type="dxa"/>
            <w:shd w:val="clear" w:color="auto" w:fill="auto"/>
          </w:tcPr>
          <w:p w14:paraId="0192A347" w14:textId="77777777" w:rsidR="00AE452B" w:rsidRPr="00331BDB" w:rsidRDefault="00AE452B" w:rsidP="00AE452B">
            <w:pPr>
              <w:shd w:val="clear" w:color="auto" w:fill="FFFFFF"/>
              <w:autoSpaceDE w:val="0"/>
              <w:autoSpaceDN w:val="0"/>
              <w:adjustRightInd w:val="0"/>
              <w:ind w:right="88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lang w:bidi="ar-IQ"/>
                <w:rtl/>
              </w:rPr>
              <w:t>محاضرة</w:t>
            </w:r>
          </w:p>
        </w:tc>
        <w:tc>
          <w:tcPr>
            <w:tcW w:w="2070" w:type="dxa"/>
            <w:shd w:val="clear" w:color="auto" w:fill="auto"/>
          </w:tcPr>
          <w:p w14:paraId="718E87F9" w14:textId="35484958" w:rsidR="00BC5F26" w:rsidRPr="00C30BCF" w:rsidRDefault="00AE452B" w:rsidP="00BC5F26">
            <w:pPr>
              <w:shd w:val="clear" w:color="auto" w:fill="FFFFFF"/>
              <w:autoSpaceDE w:val="0"/>
              <w:autoSpaceDN w:val="0"/>
              <w:adjustRightInd w:val="0"/>
              <w:ind w:left="720" w:right="-426" w:hanging="720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  <w:r w:rsidRPr="005854B9">
              <w:rPr>
                <w:rFonts w:ascii="Cambria" w:eastAsia="Calibri" w:hAnsi="Cambria" w:cs="Times New Roman"/>
                <w:sz w:val="24"/>
                <w:szCs w:val="24"/>
                <w:lang w:bidi="ar-IQ"/>
                <w:rtl/>
              </w:rPr>
              <w:t>مق</w:t>
            </w:r>
          </w:p>
          <w:p w14:paraId="0403499B" w14:textId="74CDC26F" w:rsidR="00AE452B" w:rsidRPr="00C30BCF" w:rsidRDefault="00AE452B" w:rsidP="00AE452B">
            <w:pPr>
              <w:shd w:val="clear" w:color="auto" w:fill="FFFFFF"/>
              <w:autoSpaceDE w:val="0"/>
              <w:autoSpaceDN w:val="0"/>
              <w:adjustRightInd w:val="0"/>
              <w:ind w:left="720" w:right="-426" w:hanging="720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</w:p>
        </w:tc>
      </w:tr>
      <w:tr w:rsidR="00BC5F26" w:rsidRPr="00C30BCF" w14:paraId="4E774DB1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auto"/>
          </w:tcPr>
          <w:p w14:paraId="58AB4600" w14:textId="717951A9" w:rsidR="00AE452B" w:rsidRPr="00B80B61" w:rsidRDefault="00AE34DD" w:rsidP="00AE452B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14:paraId="3DA94032" w14:textId="563EA566" w:rsidR="00AE452B" w:rsidRPr="00C30BCF" w:rsidRDefault="00AE34DD" w:rsidP="00AE452B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lang w:bidi="ar-IQ"/>
                <w:rtl/>
              </w:rPr>
              <w:t>1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D46A592" w14:textId="77777777" w:rsidR="00AE34DD" w:rsidRPr="00DD4725" w:rsidRDefault="00AE34DD" w:rsidP="00AE34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D4725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اذكر أسباب الارتشاح الجنبي</w:t>
            </w:r>
            <w:proofErr w:type="gramStart"/>
            <w:proofErr w:type="gramEnd"/>
          </w:p>
          <w:p w14:paraId="3A4AA5A9" w14:textId="77777777" w:rsidR="00AE34DD" w:rsidRPr="00DD4725" w:rsidRDefault="00AE34DD" w:rsidP="00AE34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D4725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إظهار المعرفة بآليات تراكم السوائل</w:t>
            </w:r>
          </w:p>
          <w:p w14:paraId="5CC21325" w14:textId="77777777" w:rsidR="00AE34DD" w:rsidRPr="00DD4725" w:rsidRDefault="00AE34DD" w:rsidP="00AE34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D4725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التعرف على المظاهر السريرية للانصباب الجنبي والسبب الكامن وراءه</w:t>
            </w:r>
            <w:proofErr w:type="gramStart"/>
            <w:proofErr w:type="gramEnd"/>
          </w:p>
          <w:p w14:paraId="1C65489D" w14:textId="77777777" w:rsidR="00AE34DD" w:rsidRPr="00DD4725" w:rsidRDefault="00AE34DD" w:rsidP="00AE34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D4725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lastRenderedPageBreak/>
              <w:t xml:space="preserve">ترتيب خطة تشخيصية لتأكيد وتحديد سبب الارتصباب الجنبي</w:t>
            </w:r>
            <w:proofErr w:type="gramStart"/>
            <w:proofErr w:type="gramEnd"/>
          </w:p>
          <w:p w14:paraId="749F5E2A" w14:textId="77777777" w:rsidR="00AE34DD" w:rsidRPr="00DD4725" w:rsidRDefault="00AE34DD" w:rsidP="00AE34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D4725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تحليل نتائج نضح السائل الجنبي وصياغة التشخيص التفريقي وفقا لذلك</w:t>
            </w:r>
            <w:proofErr w:type="gramStart"/>
            <w:proofErr w:type="gramEnd"/>
          </w:p>
          <w:p w14:paraId="58282C7C" w14:textId="20EC54C4" w:rsidR="00AE452B" w:rsidRPr="00C30BCF" w:rsidRDefault="00AE34DD" w:rsidP="00AE34DD">
            <w:pPr>
              <w:shd w:val="clear" w:color="auto" w:fill="FFFFFF"/>
              <w:autoSpaceDE w:val="0"/>
              <w:autoSpaceDN w:val="0"/>
              <w:adjustRightInd w:val="0"/>
              <w:ind w:left="-126" w:right="-54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 w:rsidRPr="00DD4725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تنظيم استراتيجية العلاج للانصباب الجنبي</w:t>
            </w:r>
          </w:p>
        </w:tc>
        <w:tc>
          <w:tcPr>
            <w:tcW w:w="2700" w:type="dxa"/>
            <w:shd w:val="clear" w:color="auto" w:fill="auto"/>
          </w:tcPr>
          <w:p w14:paraId="183F84E4" w14:textId="15F44910" w:rsidR="00AE452B" w:rsidRPr="00C30BCF" w:rsidRDefault="00AE34DD" w:rsidP="00BC5F2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lastRenderedPageBreak/>
              <w:t>الانصباب الجنبي</w:t>
            </w:r>
          </w:p>
        </w:tc>
        <w:tc>
          <w:tcPr>
            <w:tcW w:w="1440" w:type="dxa"/>
            <w:shd w:val="clear" w:color="auto" w:fill="auto"/>
          </w:tcPr>
          <w:p w14:paraId="57D9CB42" w14:textId="77777777" w:rsidR="00AE452B" w:rsidRPr="00C30BCF" w:rsidRDefault="00AE452B" w:rsidP="00AE34DD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t>محاضرة</w:t>
            </w:r>
          </w:p>
        </w:tc>
        <w:tc>
          <w:tcPr>
            <w:tcW w:w="2070" w:type="dxa"/>
            <w:shd w:val="clear" w:color="auto" w:fill="auto"/>
          </w:tcPr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AE452B" w:rsidRPr="005854B9" w14:paraId="10756066" w14:textId="77777777" w:rsidTr="00EA5FCF">
              <w:trPr>
                <w:trHeight w:val="181"/>
              </w:trPr>
              <w:tc>
                <w:tcPr>
                  <w:tcW w:w="1642" w:type="dxa"/>
                  <w:shd w:val="clear" w:color="auto" w:fill="FFFFFF" w:themeFill="background1"/>
                </w:tcPr>
                <w:p w14:paraId="5957982A" w14:textId="15ED866F" w:rsidR="00AE452B" w:rsidRPr="005854B9" w:rsidRDefault="00AE452B" w:rsidP="00AE452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720" w:right="90" w:hanging="853"/>
                    <w:jc w:val="both"/>
                    <w:rPr>
                      <w:rFonts w:ascii="Cambria" w:eastAsia="Calibri" w:hAnsi="Cambria" w:cs="Times New Roman"/>
                      <w:sz w:val="24"/>
                      <w:szCs w:val="24"/>
                      <w:lang w:bidi="ar-IQ"/>
                      <w:rtl/>
                    </w:rPr>
                    <w:bidi/>
                  </w:pPr>
                  <w:r w:rsidRPr="005854B9">
                    <w:rPr>
                      <w:rFonts w:ascii="Cambria" w:eastAsia="Calibri" w:hAnsi="Cambria" w:cs="Times New Roman"/>
                      <w:sz w:val="24"/>
                      <w:szCs w:val="24"/>
                      <w:lang w:bidi="ar-IQ"/>
                      <w:rtl/>
                    </w:rPr>
                    <w:t>مق</w:t>
                  </w:r>
                </w:p>
              </w:tc>
            </w:tr>
          </w:tbl>
          <w:p w14:paraId="01FFD411" w14:textId="77777777" w:rsidR="00AE452B" w:rsidRPr="00C30BCF" w:rsidRDefault="00AE452B" w:rsidP="00AE452B">
            <w:pPr>
              <w:shd w:val="clear" w:color="auto" w:fill="FFFFFF"/>
              <w:autoSpaceDE w:val="0"/>
              <w:autoSpaceDN w:val="0"/>
              <w:adjustRightInd w:val="0"/>
              <w:ind w:left="720" w:right="-426" w:hanging="853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</w:p>
        </w:tc>
      </w:tr>
      <w:tr w:rsidR="00BC5F26" w:rsidRPr="00C30BCF" w14:paraId="1DE9A9DD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auto"/>
          </w:tcPr>
          <w:p w14:paraId="51EC5E03" w14:textId="6FC5040D" w:rsidR="004F6B5F" w:rsidRPr="00B80B61" w:rsidRDefault="004F6B5F" w:rsidP="004F6B5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14:paraId="73DF7A58" w14:textId="4E53F0BA" w:rsidR="004F6B5F" w:rsidRPr="00C30BCF" w:rsidRDefault="004F6B5F" w:rsidP="004F6B5F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lang w:bidi="ar-IQ"/>
                <w:rtl/>
              </w:rPr>
              <w:t>1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DF0B8D6" w14:textId="77777777" w:rsidR="004F6B5F" w:rsidRPr="00E5166D" w:rsidRDefault="004F6B5F" w:rsidP="004F6B5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E5166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تعريف استرواح الصدر</w:t>
            </w:r>
            <w:proofErr w:type="gramStart"/>
            <w:proofErr w:type="gramEnd"/>
          </w:p>
          <w:p w14:paraId="56EFBE69" w14:textId="77777777" w:rsidR="004F6B5F" w:rsidRPr="00E5166D" w:rsidRDefault="004F6B5F" w:rsidP="004F6B5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E5166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إظهار المعرفة بآلية استرواح الصدر</w:t>
            </w:r>
          </w:p>
          <w:p w14:paraId="4668A5B9" w14:textId="77777777" w:rsidR="004F6B5F" w:rsidRPr="00E5166D" w:rsidRDefault="004F6B5F" w:rsidP="004F6B5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E5166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التعرف على المظاهر السريرية لاسترواح الصدر</w:t>
            </w:r>
            <w:proofErr w:type="gramStart"/>
            <w:proofErr w:type="gramEnd"/>
          </w:p>
          <w:p w14:paraId="37AA9368" w14:textId="77777777" w:rsidR="004F6B5F" w:rsidRPr="00E5166D" w:rsidRDefault="004F6B5F" w:rsidP="004F6B5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E5166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التفريق بين استرواح الصدر التوتري المهدد للحياة واسترواح الصدر البسيط</w:t>
            </w:r>
            <w:proofErr w:type="gramStart"/>
            <w:proofErr w:type="gramEnd"/>
          </w:p>
          <w:p w14:paraId="25E5D785" w14:textId="77777777" w:rsidR="004F6B5F" w:rsidRPr="00E5166D" w:rsidRDefault="004F6B5F" w:rsidP="004F6B5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E5166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تقييم الحاجة إلى علاج استرواح الصدر التوتري</w:t>
            </w:r>
            <w:proofErr w:type="gramStart"/>
            <w:proofErr w:type="gramEnd"/>
          </w:p>
          <w:p w14:paraId="7D89E1E1" w14:textId="77777777" w:rsidR="004F6B5F" w:rsidRPr="00E5166D" w:rsidRDefault="004F6B5F" w:rsidP="004F6B5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E5166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ترتيب الاختبارات التشخيصية لتأكيد التشخيص</w:t>
            </w:r>
            <w:proofErr w:type="gramStart"/>
            <w:proofErr w:type="gramEnd"/>
          </w:p>
          <w:p w14:paraId="2DAB6967" w14:textId="77777777" w:rsidR="004F6B5F" w:rsidRPr="00E5166D" w:rsidRDefault="004F6B5F" w:rsidP="004F6B5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E5166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إدارة المريض المصاب باسترواح الصدر عن طريق أنبوب الصدر</w:t>
            </w:r>
            <w:proofErr w:type="gramStart"/>
            <w:proofErr w:type="gramEnd"/>
          </w:p>
          <w:p w14:paraId="23F76737" w14:textId="77777777" w:rsidR="004F6B5F" w:rsidRPr="00E5166D" w:rsidRDefault="004F6B5F" w:rsidP="004F6B5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E5166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إظهار المعرفة في مؤشرات إدخال أنبوب الصدر</w:t>
            </w:r>
            <w:proofErr w:type="gramStart"/>
            <w:proofErr w:type="gramEnd"/>
          </w:p>
          <w:p w14:paraId="0753C827" w14:textId="653F77CE" w:rsidR="004F6B5F" w:rsidRPr="00C30BCF" w:rsidRDefault="004F6B5F" w:rsidP="004F6B5F">
            <w:pPr>
              <w:shd w:val="clear" w:color="auto" w:fill="FFFFFF"/>
              <w:autoSpaceDE w:val="0"/>
              <w:autoSpaceDN w:val="0"/>
              <w:adjustRightInd w:val="0"/>
              <w:ind w:left="-65" w:right="-54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 w:rsidRPr="00E5166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تحليل وظيفة أنبوب الصدر</w:t>
            </w:r>
          </w:p>
        </w:tc>
        <w:tc>
          <w:tcPr>
            <w:tcW w:w="2700" w:type="dxa"/>
            <w:shd w:val="clear" w:color="auto" w:fill="auto"/>
          </w:tcPr>
          <w:p w14:paraId="34322F39" w14:textId="12B06052" w:rsidR="004F6B5F" w:rsidRPr="00C30BCF" w:rsidRDefault="004F6B5F" w:rsidP="004F6B5F">
            <w:pPr>
              <w:shd w:val="clear" w:color="auto" w:fill="FFFFFF"/>
              <w:autoSpaceDE w:val="0"/>
              <w:autoSpaceDN w:val="0"/>
              <w:adjustRightInd w:val="0"/>
              <w:ind w:left="-65" w:right="-54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t>استرواح الصدر</w:t>
            </w:r>
          </w:p>
        </w:tc>
        <w:tc>
          <w:tcPr>
            <w:tcW w:w="1440" w:type="dxa"/>
            <w:shd w:val="clear" w:color="auto" w:fill="auto"/>
          </w:tcPr>
          <w:p w14:paraId="044A7A3F" w14:textId="77777777" w:rsidR="004F6B5F" w:rsidRPr="00C30BCF" w:rsidRDefault="004F6B5F" w:rsidP="00C30B2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t>محاضرة</w:t>
            </w:r>
          </w:p>
        </w:tc>
        <w:tc>
          <w:tcPr>
            <w:tcW w:w="2070" w:type="dxa"/>
            <w:shd w:val="clear" w:color="auto" w:fill="auto"/>
          </w:tcPr>
          <w:p w14:paraId="384082E0" w14:textId="58D423C3" w:rsidR="004F6B5F" w:rsidRPr="00C30BCF" w:rsidRDefault="00C30B2A" w:rsidP="00C30B2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t>مق</w:t>
            </w:r>
          </w:p>
        </w:tc>
      </w:tr>
      <w:tr w:rsidR="00BC5F26" w:rsidRPr="00C30BCF" w14:paraId="021BD16A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auto"/>
          </w:tcPr>
          <w:p w14:paraId="5EDA2662" w14:textId="77777777" w:rsidR="00EC6911" w:rsidRDefault="00EC6911" w:rsidP="00EC691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</w:p>
          <w:p w14:paraId="282638A3" w14:textId="6B79DF57" w:rsidR="00EC6911" w:rsidRPr="00EC6911" w:rsidRDefault="00EC6911" w:rsidP="00EC6911">
            <w:pPr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14:paraId="5D578547" w14:textId="3D7A0CCF" w:rsidR="00EC6911" w:rsidRPr="00C30BCF" w:rsidRDefault="00EC6911" w:rsidP="00EC6911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lang w:bidi="ar-IQ"/>
                <w:rtl/>
              </w:rPr>
              <w:t>1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C5F190D" w14:textId="77777777" w:rsidR="00EC6911" w:rsidRPr="00CE2AA4" w:rsidRDefault="00EC6911" w:rsidP="00EC6911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CE2AA4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تصنيف أورام الرئة الأولية</w:t>
            </w:r>
            <w:proofErr w:type="gramStart"/>
            <w:proofErr w:type="gramEnd"/>
          </w:p>
          <w:p w14:paraId="7750D39F" w14:textId="77777777" w:rsidR="00EC6911" w:rsidRPr="00CE2AA4" w:rsidRDefault="00EC6911" w:rsidP="00EC6911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CE2AA4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التعرف على الأسباب المسببة لأورام الرئة</w:t>
            </w:r>
            <w:proofErr w:type="gramStart"/>
            <w:proofErr w:type="gramEnd"/>
          </w:p>
          <w:p w14:paraId="72D37B09" w14:textId="77777777" w:rsidR="00EC6911" w:rsidRPr="00CE2AA4" w:rsidRDefault="00EC6911" w:rsidP="00EC6911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CE2AA4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تطبيق المعرفة في التعرف على المظاهر السريرية لأورام الرئة</w:t>
            </w:r>
            <w:proofErr w:type="gramStart"/>
            <w:proofErr w:type="gramEnd"/>
          </w:p>
          <w:p w14:paraId="36240746" w14:textId="77777777" w:rsidR="00EC6911" w:rsidRPr="00CE2AA4" w:rsidRDefault="00EC6911" w:rsidP="00EC6911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CE2AA4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صياغة خطة التقصي لتشخيص أورام الرئة</w:t>
            </w:r>
          </w:p>
          <w:p w14:paraId="1F37DDC6" w14:textId="77777777" w:rsidR="00EC6911" w:rsidRDefault="00EC6911" w:rsidP="00EC6911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CE2AA4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قائمة مواقع الأورام الأولية مع ورم خبيث متكرر في الرئة</w:t>
            </w:r>
            <w:proofErr w:type="gramStart"/>
            <w:proofErr w:type="gramEnd"/>
          </w:p>
          <w:p w14:paraId="3D43CA80" w14:textId="77777777" w:rsidR="00EC6911" w:rsidRPr="0085427D" w:rsidRDefault="00EC6911" w:rsidP="00EC6911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85427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ترتيب خطة لرعاية المريض المصاب بورم في الرئة غير قابل للجراحة</w:t>
            </w:r>
            <w:proofErr w:type="spellStart"/>
            <w:proofErr w:type="spellEnd"/>
            <w:proofErr w:type="gramStart"/>
            <w:proofErr w:type="gramEnd"/>
          </w:p>
          <w:p w14:paraId="6CBC549B" w14:textId="77777777" w:rsidR="00EC6911" w:rsidRPr="0085427D" w:rsidRDefault="00EC6911" w:rsidP="00EC6911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85427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تقييم مخاوف المريض بشأن التعامل مع تشخيص ورم الرئة</w:t>
            </w:r>
            <w:proofErr w:type="gramStart"/>
            <w:proofErr w:type="gramEnd"/>
          </w:p>
          <w:p w14:paraId="1006C2C9" w14:textId="77777777" w:rsidR="00EC6911" w:rsidRPr="0085427D" w:rsidRDefault="00EC6911" w:rsidP="00EC6911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85427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ترتيب خطة التحقيقات لتحديد خيار العلاج المناسب.</w:t>
            </w:r>
            <w:proofErr w:type="gramStart"/>
            <w:proofErr w:type="gramEnd"/>
          </w:p>
          <w:p w14:paraId="6E6B51E3" w14:textId="77777777" w:rsidR="00EC6911" w:rsidRPr="0085427D" w:rsidRDefault="00EC6911" w:rsidP="00EC6911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85427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قائمة موانع العلاج الجراحي لأورام الرئة</w:t>
            </w:r>
            <w:proofErr w:type="gramStart"/>
            <w:proofErr w:type="gramEnd"/>
          </w:p>
          <w:p w14:paraId="26316C80" w14:textId="77777777" w:rsidR="00EC6911" w:rsidRPr="0085427D" w:rsidRDefault="00EC6911" w:rsidP="00EC6911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85427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التعرف على الخيارات الجراحية لعلاج أورام الرئة</w:t>
            </w:r>
            <w:proofErr w:type="gramStart"/>
            <w:proofErr w:type="gramEnd"/>
          </w:p>
          <w:p w14:paraId="511C27DE" w14:textId="77777777" w:rsidR="00EC6911" w:rsidRPr="0085427D" w:rsidRDefault="00EC6911" w:rsidP="00EC6911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85427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التنبؤ بمضاعفات ما بعد الجراحة بعد بضع الصدر</w:t>
            </w:r>
            <w:proofErr w:type="gramStart"/>
            <w:proofErr w:type="gramEnd"/>
          </w:p>
          <w:p w14:paraId="4032406C" w14:textId="77777777" w:rsidR="00EC6911" w:rsidRPr="0085427D" w:rsidRDefault="00EC6911" w:rsidP="00EC6911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85427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lastRenderedPageBreak/>
              <w:t xml:space="preserve">إظهار المعرفة في إدارة مريض بضع الصدر بعد العملية الجراحية</w:t>
            </w:r>
            <w:proofErr w:type="gramStart"/>
            <w:proofErr w:type="gramEnd"/>
          </w:p>
          <w:p w14:paraId="62DE41BB" w14:textId="77777777" w:rsidR="00EC6911" w:rsidRPr="0085427D" w:rsidRDefault="00EC6911" w:rsidP="00EC6911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85427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التعرف على المضاعفات المبكرة والمتأخرة لبضع الصدر وتوضيح خطة الإدارة الفورية لها.</w:t>
            </w:r>
          </w:p>
          <w:p w14:paraId="038C7C41" w14:textId="77777777" w:rsidR="00EC6911" w:rsidRPr="00CE2AA4" w:rsidRDefault="00EC6911" w:rsidP="00EC6911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85427D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قائمة خيارات العلاج غير الجراحية</w:t>
            </w:r>
            <w:proofErr w:type="gramStart"/>
            <w:proofErr w:type="gramEnd"/>
          </w:p>
          <w:p w14:paraId="01A0DA40" w14:textId="77777777" w:rsidR="00EC6911" w:rsidRPr="00C30BCF" w:rsidRDefault="00EC6911" w:rsidP="00EC6911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</w:p>
        </w:tc>
        <w:tc>
          <w:tcPr>
            <w:tcW w:w="2700" w:type="dxa"/>
            <w:shd w:val="clear" w:color="auto" w:fill="auto"/>
          </w:tcPr>
          <w:p w14:paraId="12E17A7B" w14:textId="3D1AC51F" w:rsidR="00EC6911" w:rsidRPr="00C30BCF" w:rsidRDefault="00EC6911" w:rsidP="00EC69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lastRenderedPageBreak/>
              <w:t>أورام الرئة</w:t>
            </w:r>
          </w:p>
        </w:tc>
        <w:tc>
          <w:tcPr>
            <w:tcW w:w="1440" w:type="dxa"/>
            <w:shd w:val="clear" w:color="auto" w:fill="auto"/>
          </w:tcPr>
          <w:p w14:paraId="6F24811F" w14:textId="1C69623A" w:rsidR="00EC6911" w:rsidRPr="00C30BCF" w:rsidRDefault="00EC6911" w:rsidP="00EC69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t>محاضرة</w:t>
            </w:r>
          </w:p>
        </w:tc>
        <w:tc>
          <w:tcPr>
            <w:tcW w:w="2070" w:type="dxa"/>
            <w:shd w:val="clear" w:color="auto" w:fill="auto"/>
          </w:tcPr>
          <w:p w14:paraId="667A6FB1" w14:textId="0834A1C9" w:rsidR="00EC6911" w:rsidRPr="00C30BCF" w:rsidRDefault="00EC6911" w:rsidP="00EC691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t>مق</w:t>
            </w:r>
          </w:p>
        </w:tc>
      </w:tr>
      <w:tr w:rsidR="00C86FF4" w:rsidRPr="00C30BCF" w14:paraId="0711A313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auto"/>
          </w:tcPr>
          <w:p w14:paraId="6FBA4113" w14:textId="0ABA28A0" w:rsidR="00C86FF4" w:rsidRPr="00B80B61" w:rsidRDefault="00C86FF4" w:rsidP="00C86FF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14:paraId="575F5ECD" w14:textId="00D26E80" w:rsidR="00C86FF4" w:rsidRPr="00C30BCF" w:rsidRDefault="009642A7" w:rsidP="00C86FF4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lang w:bidi="ar-IQ"/>
                <w:rtl/>
              </w:rPr>
              <w:t>1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0C4CF3E" w14:textId="5A823C0D" w:rsidR="00C86FF4" w:rsidRPr="00C30BCF" w:rsidRDefault="00C86FF4" w:rsidP="00C86FF4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 w:rsidRPr="00EC022F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التعرف على مؤشرات الجراحة في أمراض الرئة الحميدة</w:t>
            </w:r>
          </w:p>
        </w:tc>
        <w:tc>
          <w:tcPr>
            <w:tcW w:w="2700" w:type="dxa"/>
            <w:shd w:val="clear" w:color="auto" w:fill="auto"/>
          </w:tcPr>
          <w:p w14:paraId="6CD4D08B" w14:textId="77777777" w:rsidR="00C86FF4" w:rsidRPr="00884DC0" w:rsidRDefault="00C86FF4" w:rsidP="00C86FF4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884DC0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  <w:rtl/>
              </w:rPr>
              <w:t>الخيارات الجراحية لعلاج آفات الرئة الحميدة (خراج الرئة، السل، الدبيلة، توسع القصبات)</w:t>
            </w:r>
          </w:p>
          <w:p w14:paraId="194F3F2A" w14:textId="77777777" w:rsidR="00C86FF4" w:rsidRPr="00C30BCF" w:rsidRDefault="00C86FF4" w:rsidP="00C86FF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036E63C" w14:textId="7E3FE3A9" w:rsidR="00C86FF4" w:rsidRPr="00C30BCF" w:rsidRDefault="00C86FF4" w:rsidP="00C86FF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  <w:rtl/>
              </w:rPr>
              <w:t>محاضرة</w:t>
            </w:r>
          </w:p>
        </w:tc>
        <w:tc>
          <w:tcPr>
            <w:tcW w:w="2070" w:type="dxa"/>
            <w:shd w:val="clear" w:color="auto" w:fill="auto"/>
          </w:tcPr>
          <w:p w14:paraId="252B3EB6" w14:textId="5E0CFB9A" w:rsidR="00C86FF4" w:rsidRPr="00C30BCF" w:rsidRDefault="00C86FF4" w:rsidP="00C86FF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t>مق</w:t>
            </w:r>
          </w:p>
        </w:tc>
      </w:tr>
      <w:tr w:rsidR="00C86FF4" w:rsidRPr="00C30BCF" w14:paraId="436A4383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auto"/>
          </w:tcPr>
          <w:p w14:paraId="118E4FA7" w14:textId="50E15E78" w:rsidR="00C86FF4" w:rsidRPr="00B80B61" w:rsidRDefault="009642A7" w:rsidP="009642A7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14:paraId="1B926DBF" w14:textId="70F1F510" w:rsidR="00C86FF4" w:rsidRPr="00C30BCF" w:rsidRDefault="00BA73C5" w:rsidP="00C86FF4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lang w:bidi="ar-IQ"/>
                <w:rtl/>
              </w:rPr>
              <w:t>1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C1E845F" w14:textId="77777777" w:rsidR="00854F33" w:rsidRPr="006D2C33" w:rsidRDefault="00854F33" w:rsidP="00854F33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6D2C33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التعرف على أمراض جدار الصدر</w:t>
            </w:r>
          </w:p>
          <w:p w14:paraId="29C8EF3A" w14:textId="77777777" w:rsidR="00854F33" w:rsidRPr="006D2C33" w:rsidRDefault="00854F33" w:rsidP="00854F33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6D2C33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تقييم المريض المصاب بأمراض جدار الصدر</w:t>
            </w:r>
            <w:proofErr w:type="gramStart"/>
            <w:proofErr w:type="gramEnd"/>
          </w:p>
          <w:p w14:paraId="5B88F514" w14:textId="1C8E5F30" w:rsidR="00C86FF4" w:rsidRPr="00C30BCF" w:rsidRDefault="00854F33" w:rsidP="00854F33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 w:rsidRPr="006D2C33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قائمة الخيارات الجراحية لعلاج تشوهات جدار الصدر</w:t>
            </w:r>
          </w:p>
        </w:tc>
        <w:tc>
          <w:tcPr>
            <w:tcW w:w="2700" w:type="dxa"/>
            <w:shd w:val="clear" w:color="auto" w:fill="auto"/>
          </w:tcPr>
          <w:p w14:paraId="60A0BFDF" w14:textId="77777777" w:rsidR="005C0CDB" w:rsidRPr="008B0888" w:rsidRDefault="005C0CDB" w:rsidP="005C0CDB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8B0888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  <w:rtl/>
              </w:rPr>
              <w:t>أمراض جدار الصدر</w:t>
            </w:r>
          </w:p>
          <w:p w14:paraId="302EDF0D" w14:textId="77777777" w:rsidR="00C86FF4" w:rsidRPr="00C30BCF" w:rsidRDefault="00C86FF4" w:rsidP="005C0CDB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</w:p>
        </w:tc>
        <w:tc>
          <w:tcPr>
            <w:tcW w:w="1440" w:type="dxa"/>
            <w:shd w:val="clear" w:color="auto" w:fill="auto"/>
          </w:tcPr>
          <w:p w14:paraId="112FC6F3" w14:textId="7221EC92" w:rsidR="00C86FF4" w:rsidRPr="00C30BCF" w:rsidRDefault="00520A4D" w:rsidP="00520A4D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t>محاضرة</w:t>
            </w:r>
          </w:p>
        </w:tc>
        <w:tc>
          <w:tcPr>
            <w:tcW w:w="2070" w:type="dxa"/>
            <w:shd w:val="clear" w:color="auto" w:fill="auto"/>
          </w:tcPr>
          <w:p w14:paraId="70F007DB" w14:textId="3184C8FE" w:rsidR="00C86FF4" w:rsidRPr="00C30BCF" w:rsidRDefault="00520A4D" w:rsidP="00520A4D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t>مق</w:t>
            </w:r>
          </w:p>
        </w:tc>
      </w:tr>
      <w:tr w:rsidR="00EB7090" w:rsidRPr="00C30BCF" w14:paraId="4A51B8DA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auto"/>
          </w:tcPr>
          <w:p w14:paraId="32F0F05E" w14:textId="4FE3C165" w:rsidR="00EB7090" w:rsidRPr="00B80B61" w:rsidRDefault="00EB7090" w:rsidP="00EB709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14:paraId="60421379" w14:textId="6F7F1B67" w:rsidR="00EB7090" w:rsidRPr="00C30BCF" w:rsidRDefault="00BA73C5" w:rsidP="00EB7090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lang w:bidi="ar-IQ"/>
                <w:rtl/>
              </w:rPr>
              <w:t>1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DB79D12" w14:textId="77777777" w:rsidR="00EB7090" w:rsidRPr="0027372C" w:rsidRDefault="00EB7090" w:rsidP="00EB7090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27372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التعرف على أمراض الحجاب الحاجز</w:t>
            </w:r>
          </w:p>
          <w:p w14:paraId="781185A4" w14:textId="77777777" w:rsidR="00EB7090" w:rsidRPr="0027372C" w:rsidRDefault="00EB7090" w:rsidP="00EB7090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27372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تقييم المريض المصاب بأمراض الحجاب الحاجز</w:t>
            </w:r>
            <w:proofErr w:type="gramStart"/>
            <w:proofErr w:type="gramEnd"/>
          </w:p>
          <w:p w14:paraId="61F1F42D" w14:textId="5340D711" w:rsidR="00EB7090" w:rsidRPr="00C30BCF" w:rsidRDefault="00EB7090" w:rsidP="00EB7090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 w:rsidRPr="0027372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قائمة الخيارات الجراحية لعلاج فتق الحجاب الحاجز</w:t>
            </w:r>
          </w:p>
        </w:tc>
        <w:tc>
          <w:tcPr>
            <w:tcW w:w="2700" w:type="dxa"/>
            <w:shd w:val="clear" w:color="auto" w:fill="auto"/>
          </w:tcPr>
          <w:p w14:paraId="104B199C" w14:textId="77777777" w:rsidR="00EB7090" w:rsidRPr="0072462D" w:rsidRDefault="00EB7090" w:rsidP="00EB7090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72462D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  <w:rtl/>
              </w:rPr>
              <w:t>أمراض الحجاب الحاجز</w:t>
            </w:r>
          </w:p>
          <w:p w14:paraId="1A315FC8" w14:textId="77777777" w:rsidR="00EB7090" w:rsidRPr="00C30BCF" w:rsidRDefault="00EB7090" w:rsidP="00EB709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</w:p>
        </w:tc>
        <w:tc>
          <w:tcPr>
            <w:tcW w:w="1440" w:type="dxa"/>
            <w:shd w:val="clear" w:color="auto" w:fill="auto"/>
          </w:tcPr>
          <w:p w14:paraId="733431AD" w14:textId="565E60D0" w:rsidR="00EB7090" w:rsidRPr="00C30BCF" w:rsidRDefault="00EB7090" w:rsidP="00EB709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t>محاضرة</w:t>
            </w:r>
          </w:p>
        </w:tc>
        <w:tc>
          <w:tcPr>
            <w:tcW w:w="2070" w:type="dxa"/>
            <w:shd w:val="clear" w:color="auto" w:fill="auto"/>
          </w:tcPr>
          <w:p w14:paraId="3462B8A1" w14:textId="1F78C1EE" w:rsidR="00EB7090" w:rsidRPr="00C30BCF" w:rsidRDefault="00EB7090" w:rsidP="00EB709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t>مق</w:t>
            </w:r>
          </w:p>
        </w:tc>
      </w:tr>
      <w:tr w:rsidR="00697F28" w:rsidRPr="00C30BCF" w14:paraId="3A106D35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auto"/>
          </w:tcPr>
          <w:p w14:paraId="1FBCB072" w14:textId="2FD157FF" w:rsidR="00697F28" w:rsidRPr="00B80B61" w:rsidRDefault="00697F28" w:rsidP="00697F2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14:paraId="24C9B7FE" w14:textId="0D29B046" w:rsidR="00697F28" w:rsidRPr="00C30BCF" w:rsidRDefault="00697F28" w:rsidP="00697F28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lang w:bidi="ar-IQ"/>
                <w:rtl/>
              </w:rPr>
              <w:t>1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2163534" w14:textId="77777777" w:rsidR="00697F28" w:rsidRPr="00DA2BB1" w:rsidRDefault="00697F28" w:rsidP="00697F28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A2BB1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التعرف على الحالات التي تتطلب زراعة الرئة كجزء من الإدارة</w:t>
            </w:r>
            <w:proofErr w:type="gramStart"/>
            <w:proofErr w:type="gramEnd"/>
          </w:p>
          <w:p w14:paraId="1903E761" w14:textId="77777777" w:rsidR="00697F28" w:rsidRPr="00DA2BB1" w:rsidRDefault="00697F28" w:rsidP="00697F28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A2BB1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اذكر أنواع زراعة الرئة</w:t>
            </w:r>
            <w:proofErr w:type="gramStart"/>
            <w:proofErr w:type="gramEnd"/>
          </w:p>
          <w:p w14:paraId="69A4560D" w14:textId="45D045C3" w:rsidR="00697F28" w:rsidRPr="00C30BCF" w:rsidRDefault="00697F28" w:rsidP="00697F28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 w:rsidRPr="00DA2BB1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أذكر مضاعفات زرع الرئة</w:t>
            </w:r>
          </w:p>
        </w:tc>
        <w:tc>
          <w:tcPr>
            <w:tcW w:w="2700" w:type="dxa"/>
            <w:shd w:val="clear" w:color="auto" w:fill="auto"/>
          </w:tcPr>
          <w:p w14:paraId="6BD86EE6" w14:textId="77777777" w:rsidR="00697F28" w:rsidRPr="00B60641" w:rsidRDefault="00697F28" w:rsidP="00697F28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B60641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  <w:rtl/>
              </w:rPr>
              <w:t>زراعة الرئة</w:t>
            </w:r>
          </w:p>
          <w:p w14:paraId="60861533" w14:textId="77777777" w:rsidR="00697F28" w:rsidRPr="00C30BCF" w:rsidRDefault="00697F28" w:rsidP="00697F2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</w:p>
        </w:tc>
        <w:tc>
          <w:tcPr>
            <w:tcW w:w="1440" w:type="dxa"/>
            <w:shd w:val="clear" w:color="auto" w:fill="auto"/>
          </w:tcPr>
          <w:p w14:paraId="12E835A0" w14:textId="08B9449D" w:rsidR="00697F28" w:rsidRPr="00C30BCF" w:rsidRDefault="00697F28" w:rsidP="00697F2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t>محاضرة</w:t>
            </w:r>
          </w:p>
        </w:tc>
        <w:tc>
          <w:tcPr>
            <w:tcW w:w="2070" w:type="dxa"/>
            <w:shd w:val="clear" w:color="auto" w:fill="auto"/>
          </w:tcPr>
          <w:p w14:paraId="715DE468" w14:textId="1A2E4EF2" w:rsidR="00697F28" w:rsidRPr="00C30BCF" w:rsidRDefault="00697F28" w:rsidP="00697F28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t>مق</w:t>
            </w:r>
          </w:p>
        </w:tc>
      </w:tr>
      <w:tr w:rsidR="00E86EEC" w:rsidRPr="00C30BCF" w14:paraId="6CB77D54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auto"/>
          </w:tcPr>
          <w:p w14:paraId="19C92F15" w14:textId="02133FDA" w:rsidR="00E86EEC" w:rsidRPr="00B80B61" w:rsidRDefault="00E86EEC" w:rsidP="00E86EE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t>14</w:t>
            </w:r>
          </w:p>
        </w:tc>
        <w:tc>
          <w:tcPr>
            <w:tcW w:w="630" w:type="dxa"/>
            <w:shd w:val="clear" w:color="auto" w:fill="auto"/>
          </w:tcPr>
          <w:p w14:paraId="561FFF0F" w14:textId="378547E4" w:rsidR="00E86EEC" w:rsidRPr="00C30BCF" w:rsidRDefault="00E86EEC" w:rsidP="00E86EEC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lang w:bidi="ar-IQ"/>
                <w:rtl/>
              </w:rPr>
              <w:t>2</w:t>
            </w: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907DB1A" w14:textId="77777777" w:rsidR="00E86EEC" w:rsidRPr="00846028" w:rsidRDefault="00E86EEC" w:rsidP="00E86EEC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846028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تعريف فشل الجهاز التنفسي</w:t>
            </w:r>
            <w:proofErr w:type="gramStart"/>
            <w:proofErr w:type="gramEnd"/>
          </w:p>
          <w:p w14:paraId="7D6D54CD" w14:textId="77777777" w:rsidR="00E86EEC" w:rsidRPr="00846028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846028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أذكر أنواع فشل الجهاز التنفسي</w:t>
            </w:r>
            <w:proofErr w:type="gramStart"/>
            <w:proofErr w:type="gramEnd"/>
          </w:p>
          <w:p w14:paraId="665B2CF0" w14:textId="77777777" w:rsidR="00E86EEC" w:rsidRPr="00846028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846028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قارن بين الأنواع المختلفة لفشل الجهاز التنفسي</w:t>
            </w:r>
            <w:proofErr w:type="gramStart"/>
            <w:proofErr w:type="gramEnd"/>
          </w:p>
          <w:p w14:paraId="52D7E5C1" w14:textId="77777777" w:rsidR="00E86EEC" w:rsidRPr="00846028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846028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اذكر أسباب الجهاز التنفسي</w:t>
            </w:r>
            <w:proofErr w:type="gramStart"/>
            <w:proofErr w:type="gramEnd"/>
          </w:p>
          <w:p w14:paraId="3F95EC8A" w14:textId="77777777" w:rsidR="00E86EEC" w:rsidRPr="00846028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846028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وصف المظاهر السريرية لفشل الجهاز التنفسي</w:t>
            </w:r>
            <w:proofErr w:type="gramStart"/>
            <w:proofErr w:type="gramEnd"/>
          </w:p>
          <w:p w14:paraId="75A03249" w14:textId="77777777" w:rsidR="00E86EEC" w:rsidRPr="00846028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846028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وضع خطة تشخيصية لتقييم المريض الذي يعاني من فشل الجهاز التنفسي</w:t>
            </w:r>
            <w:proofErr w:type="gramStart"/>
            <w:proofErr w:type="gramEnd"/>
          </w:p>
          <w:p w14:paraId="1DB617A7" w14:textId="77777777" w:rsidR="00E86EEC" w:rsidRPr="00846028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846028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تقييم خيارات العلاج للأنواع المختلفة من فشل الجهاز التنفسي</w:t>
            </w:r>
            <w:proofErr w:type="gramStart"/>
            <w:proofErr w:type="gramEnd"/>
          </w:p>
          <w:p w14:paraId="6DB62254" w14:textId="77777777" w:rsidR="00E86EEC" w:rsidRPr="00846028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846028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تقييم استجابة المريض للعلاج الأولي</w:t>
            </w:r>
            <w:proofErr w:type="gramStart"/>
            <w:proofErr w:type="gramEnd"/>
          </w:p>
          <w:p w14:paraId="7F4FE759" w14:textId="77777777" w:rsidR="00E86EEC" w:rsidRPr="00DA017C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معالجة مخاوف المرضى</w:t>
            </w:r>
            <w:proofErr w:type="gramStart"/>
            <w:proofErr w:type="gramEnd"/>
          </w:p>
          <w:p w14:paraId="376B44D5" w14:textId="77777777" w:rsidR="00E86EEC" w:rsidRPr="00DA017C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تعريف متلازمة الضائقة التنفسية الحادة (ARDS).</w:t>
            </w:r>
          </w:p>
          <w:p w14:paraId="293C70D4" w14:textId="77777777" w:rsidR="00E86EEC" w:rsidRPr="00DA017C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التعرف على الآلية المرضية لمتلازمة الضائقة التنفسية الحادة</w:t>
            </w:r>
            <w:proofErr w:type="gramStart"/>
            <w:proofErr w:type="gramEnd"/>
          </w:p>
          <w:p w14:paraId="0EC13981" w14:textId="77777777" w:rsidR="00E86EEC" w:rsidRPr="00DA017C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lastRenderedPageBreak/>
              <w:t xml:space="preserve">اذكر أسباب متلازمة الضائقة التنفسية الحادة (ARDS).</w:t>
            </w:r>
            <w:proofErr w:type="gramStart"/>
            <w:proofErr w:type="gramEnd"/>
          </w:p>
          <w:p w14:paraId="25C7BE17" w14:textId="77777777" w:rsidR="00E86EEC" w:rsidRPr="00DA017C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قارن ARDS بالوذمة الرئوية القلبية</w:t>
            </w:r>
            <w:proofErr w:type="gramStart"/>
            <w:proofErr w:type="gramEnd"/>
          </w:p>
          <w:p w14:paraId="7AD442FB" w14:textId="77777777" w:rsidR="00E86EEC" w:rsidRPr="00DA017C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تقييم المظاهر السريرية التي تحدث مع متلازمة الضائقة التنفسية الحادة</w:t>
            </w:r>
            <w:proofErr w:type="gramStart"/>
            <w:proofErr w:type="gramEnd"/>
          </w:p>
          <w:p w14:paraId="3C1A9417" w14:textId="77777777" w:rsidR="00E86EEC" w:rsidRPr="00DA017C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صياغة خطة تشخيصية لـ ARDS</w:t>
            </w:r>
            <w:proofErr w:type="gramStart"/>
            <w:proofErr w:type="gramEnd"/>
          </w:p>
          <w:p w14:paraId="62B00866" w14:textId="77777777" w:rsidR="00E86EEC" w:rsidRPr="00DA017C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توقع نتائج ARDS</w:t>
            </w:r>
            <w:proofErr w:type="gramStart"/>
            <w:proofErr w:type="gramEnd"/>
          </w:p>
          <w:p w14:paraId="163F2D4A" w14:textId="77777777" w:rsidR="00E86EEC" w:rsidRPr="00DA017C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تنظيم خطة علاجية لمتلازمة الضائقة التنفسية الحادة (ARDS).</w:t>
            </w:r>
            <w:proofErr w:type="gramStart"/>
            <w:proofErr w:type="gramEnd"/>
          </w:p>
          <w:p w14:paraId="10B92982" w14:textId="77777777" w:rsidR="00E86EEC" w:rsidRPr="00DA017C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قائمة أجهزة توصيل الأوكسجين منخفض التدفق</w:t>
            </w:r>
            <w:proofErr w:type="gramStart"/>
            <w:proofErr w:type="gramEnd"/>
          </w:p>
          <w:p w14:paraId="2A7A077E" w14:textId="77777777" w:rsidR="00E86EEC" w:rsidRPr="00DA017C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التمييز بين الحالات السريرية التي تحتاج إلى أجهزة توصيل منخفضة التدفق</w:t>
            </w:r>
            <w:proofErr w:type="gramStart"/>
            <w:proofErr w:type="gramEnd"/>
          </w:p>
          <w:p w14:paraId="267E2725" w14:textId="77777777" w:rsidR="00E86EEC" w:rsidRPr="00DA017C" w:rsidRDefault="00E86EEC" w:rsidP="00E86EEC">
            <w:pPr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 xml:space="preserve">قائمة أجهزة توصيل الأوكسجين عالي التدفق</w:t>
            </w:r>
            <w:proofErr w:type="gramStart"/>
            <w:proofErr w:type="gramEnd"/>
          </w:p>
          <w:p w14:paraId="2488D8C3" w14:textId="50B07D06" w:rsidR="00E86EEC" w:rsidRPr="00C30BCF" w:rsidRDefault="00E86EEC" w:rsidP="00E86EEC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  <w:r w:rsidRPr="00DA017C">
              <w:rPr>
                <w:rFonts w:cs="Times New Roman"/>
                <w:color w:val="000000"/>
                <w:sz w:val="24"/>
                <w:szCs w:val="24"/>
                <w:lang w:bidi="ar-IQ"/>
                <w:rtl/>
              </w:rPr>
              <w:t>تحليل الظروف التي تتطلب أجهزة عالية التدفق</w:t>
            </w:r>
          </w:p>
        </w:tc>
        <w:tc>
          <w:tcPr>
            <w:tcW w:w="2700" w:type="dxa"/>
            <w:shd w:val="clear" w:color="auto" w:fill="auto"/>
          </w:tcPr>
          <w:p w14:paraId="30F08369" w14:textId="7A1848C1" w:rsidR="00E86EEC" w:rsidRPr="00C30BCF" w:rsidRDefault="004351F2" w:rsidP="004351F2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  <w:r w:rsidRPr="00F16A5D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  <w:rtl/>
              </w:rPr>
              <w:lastRenderedPageBreak/>
              <w:t>الرعاية الحرجة في طب الجهاز التنفسي</w:t>
            </w:r>
          </w:p>
        </w:tc>
        <w:tc>
          <w:tcPr>
            <w:tcW w:w="1440" w:type="dxa"/>
            <w:shd w:val="clear" w:color="auto" w:fill="auto"/>
          </w:tcPr>
          <w:p w14:paraId="15EE336E" w14:textId="3CBDA414" w:rsidR="00E86EEC" w:rsidRPr="00C30BCF" w:rsidRDefault="00B946D6" w:rsidP="00B946D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t>محاضرة</w:t>
            </w:r>
          </w:p>
        </w:tc>
        <w:tc>
          <w:tcPr>
            <w:tcW w:w="2070" w:type="dxa"/>
            <w:shd w:val="clear" w:color="auto" w:fill="auto"/>
          </w:tcPr>
          <w:p w14:paraId="6E37C618" w14:textId="52D262A1" w:rsidR="00E86EEC" w:rsidRPr="00C30BCF" w:rsidRDefault="00B946D6" w:rsidP="00B946D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t>مق</w:t>
            </w:r>
          </w:p>
        </w:tc>
      </w:tr>
      <w:tr w:rsidR="00E86EEC" w:rsidRPr="00C30BCF" w14:paraId="0BDEE3B6" w14:textId="77777777" w:rsidTr="00BC5F26">
        <w:trPr>
          <w:gridAfter w:val="1"/>
          <w:wAfter w:w="6904" w:type="dxa"/>
          <w:trHeight w:val="181"/>
        </w:trPr>
        <w:tc>
          <w:tcPr>
            <w:tcW w:w="720" w:type="dxa"/>
            <w:shd w:val="clear" w:color="auto" w:fill="auto"/>
          </w:tcPr>
          <w:p w14:paraId="65459FAB" w14:textId="77777777" w:rsidR="00E86EEC" w:rsidRPr="00B80B61" w:rsidRDefault="00E86EEC" w:rsidP="00E86EEC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</w:p>
        </w:tc>
        <w:tc>
          <w:tcPr>
            <w:tcW w:w="630" w:type="dxa"/>
            <w:shd w:val="clear" w:color="auto" w:fill="auto"/>
          </w:tcPr>
          <w:p w14:paraId="3B0B45CD" w14:textId="77777777" w:rsidR="00E86EEC" w:rsidRPr="00C30BCF" w:rsidRDefault="00E86EEC" w:rsidP="00E86EEC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</w:p>
        </w:tc>
        <w:tc>
          <w:tcPr>
            <w:tcW w:w="4230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A81ABC7" w14:textId="77777777" w:rsidR="00E86EEC" w:rsidRPr="00C30BCF" w:rsidRDefault="00E86EEC" w:rsidP="00E86EEC">
            <w:pPr>
              <w:shd w:val="clear" w:color="auto" w:fill="FFFFFF"/>
              <w:autoSpaceDE w:val="0"/>
              <w:autoSpaceDN w:val="0"/>
              <w:adjustRightInd w:val="0"/>
              <w:ind w:left="-126" w:right="-426" w:firstLine="141"/>
              <w:jc w:val="both"/>
              <w:rPr>
                <w:rFonts w:ascii="Cambria" w:eastAsia="Calibri" w:hAnsi="Cambria" w:cs="Times New Roman"/>
                <w:lang w:bidi="ar-IQ"/>
                <w:rtl/>
              </w:rPr>
              <w:bidi/>
            </w:pPr>
          </w:p>
        </w:tc>
        <w:tc>
          <w:tcPr>
            <w:tcW w:w="2700" w:type="dxa"/>
            <w:shd w:val="clear" w:color="auto" w:fill="auto"/>
          </w:tcPr>
          <w:p w14:paraId="1BA7D720" w14:textId="77777777" w:rsidR="00E86EEC" w:rsidRPr="00C30BCF" w:rsidRDefault="00E86EEC" w:rsidP="00E86EEC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</w:p>
        </w:tc>
        <w:tc>
          <w:tcPr>
            <w:tcW w:w="1440" w:type="dxa"/>
            <w:shd w:val="clear" w:color="auto" w:fill="auto"/>
          </w:tcPr>
          <w:p w14:paraId="10F49456" w14:textId="77777777" w:rsidR="00E86EEC" w:rsidRPr="00C30BCF" w:rsidRDefault="00E86EEC" w:rsidP="00E86EEC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</w:p>
        </w:tc>
        <w:tc>
          <w:tcPr>
            <w:tcW w:w="2070" w:type="dxa"/>
            <w:shd w:val="clear" w:color="auto" w:fill="auto"/>
          </w:tcPr>
          <w:p w14:paraId="11EB5314" w14:textId="77777777" w:rsidR="00E86EEC" w:rsidRPr="00C30BCF" w:rsidRDefault="00E86EEC" w:rsidP="00E86EEC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sz w:val="28"/>
                <w:szCs w:val="28"/>
                <w:lang w:bidi="ar-IQ"/>
                <w:rtl/>
              </w:rPr>
              <w:bidi/>
            </w:pPr>
          </w:p>
        </w:tc>
      </w:tr>
      <w:tr w:rsidR="00E86EEC" w:rsidRPr="00B80B61" w14:paraId="53D0E3F8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DEEAF6"/>
          </w:tcPr>
          <w:p w14:paraId="003D8982" w14:textId="77777777" w:rsidR="00E86EEC" w:rsidRPr="00B80B61" w:rsidRDefault="00E86EEC" w:rsidP="00E86EEC">
            <w:pPr>
              <w:numPr>
                <w:ilvl w:val="0"/>
                <w:numId w:val="1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bidi/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تقييم الدورة</w:t>
            </w:r>
          </w:p>
        </w:tc>
      </w:tr>
      <w:tr w:rsidR="00E86EEC" w:rsidRPr="00B80B61" w14:paraId="012B75C0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auto"/>
          </w:tcPr>
          <w:p w14:paraId="0FC68439" w14:textId="77777777" w:rsidR="00E86EEC" w:rsidRPr="000925CB" w:rsidRDefault="00E86EEC" w:rsidP="00E86EEC">
            <w:pPr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bidi/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 xml:space="preserve">1. التقييم المستمر</w:t>
            </w:r>
          </w:p>
          <w:p w14:paraId="4DCB2DD6" w14:textId="77777777" w:rsidR="00E86EEC" w:rsidRPr="000925CB" w:rsidRDefault="00E86EEC" w:rsidP="00E86EEC">
            <w:pPr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bidi/>
            </w:pPr>
            <w:r w:rsidRPr="000925CB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2. عروض الحالة</w:t>
            </w:r>
          </w:p>
          <w:p w14:paraId="06AA4E40" w14:textId="77777777" w:rsidR="00E86EEC" w:rsidRPr="000925CB" w:rsidRDefault="00E86EEC" w:rsidP="00E86EEC">
            <w:pPr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bidi/>
            </w:pPr>
            <w:r w:rsidRPr="000925CB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3. المشاركة الجماعية</w:t>
            </w:r>
          </w:p>
          <w:p w14:paraId="4E88A91E" w14:textId="77777777" w:rsidR="00E86EEC" w:rsidRPr="000925CB" w:rsidRDefault="00E86EEC" w:rsidP="00E86EEC">
            <w:pPr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bidi/>
            </w:pPr>
            <w:r w:rsidRPr="000925CB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4. تقييم المهارات</w:t>
            </w:r>
          </w:p>
          <w:p w14:paraId="6BCCC2C1" w14:textId="77777777" w:rsidR="00E86EEC" w:rsidRPr="000925CB" w:rsidRDefault="00E86EEC" w:rsidP="00E86EEC">
            <w:pPr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bidi/>
            </w:pPr>
            <w:r w:rsidRPr="000925CB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5. تحليل الحالة</w:t>
            </w:r>
          </w:p>
          <w:p w14:paraId="295864AB" w14:textId="77777777" w:rsidR="00E86EEC" w:rsidRPr="000925CB" w:rsidRDefault="00E86EEC" w:rsidP="00E86EEC">
            <w:pPr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bidi/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6. التقييم الذاتي: عبر Google Classroom</w:t>
            </w:r>
          </w:p>
          <w:p w14:paraId="3F1AC605" w14:textId="77777777" w:rsidR="00E86EEC" w:rsidRPr="00852557" w:rsidRDefault="00E86EEC" w:rsidP="00E86E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  <w:rtl/>
              </w:rPr>
              <w:bidi/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7. الامتحانات الشاملة (MCQs والمقايسات القائمة على الحالة)</w:t>
            </w:r>
          </w:p>
        </w:tc>
      </w:tr>
      <w:tr w:rsidR="00E86EEC" w:rsidRPr="00B80B61" w14:paraId="6EC43BE9" w14:textId="77777777" w:rsidTr="00BC5F26">
        <w:trPr>
          <w:gridAfter w:val="1"/>
          <w:wAfter w:w="6904" w:type="dxa"/>
        </w:trPr>
        <w:tc>
          <w:tcPr>
            <w:tcW w:w="11790" w:type="dxa"/>
            <w:gridSpan w:val="7"/>
            <w:shd w:val="clear" w:color="auto" w:fill="DEEAF6"/>
          </w:tcPr>
          <w:p w14:paraId="7B51089C" w14:textId="77777777" w:rsidR="00E86EEC" w:rsidRPr="00B80B61" w:rsidRDefault="00E86EEC" w:rsidP="00E86EEC">
            <w:pPr>
              <w:numPr>
                <w:ilvl w:val="0"/>
                <w:numId w:val="1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bidi/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 xml:space="preserve">مصادر التعلم والتدريس</w:t>
            </w:r>
          </w:p>
        </w:tc>
      </w:tr>
      <w:tr w:rsidR="00E86EEC" w:rsidRPr="00B80B61" w14:paraId="75BE6E6C" w14:textId="77777777" w:rsidTr="00BC5F26">
        <w:trPr>
          <w:gridAfter w:val="1"/>
          <w:wAfter w:w="6904" w:type="dxa"/>
        </w:trPr>
        <w:tc>
          <w:tcPr>
            <w:tcW w:w="5580" w:type="dxa"/>
            <w:gridSpan w:val="4"/>
            <w:shd w:val="clear" w:color="auto" w:fill="auto"/>
          </w:tcPr>
          <w:p w14:paraId="793B4CF5" w14:textId="77777777" w:rsidR="00E86EEC" w:rsidRPr="00B80B61" w:rsidRDefault="00E86EEC" w:rsidP="00E86EE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lang w:bidi="ar-IQ"/>
                <w:rtl/>
              </w:rPr>
              <w:bidi/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الكتب الدراسية المطلوبة (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الكتب المنهجية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، لو اي)</w:t>
            </w:r>
          </w:p>
        </w:tc>
        <w:tc>
          <w:tcPr>
            <w:tcW w:w="6210" w:type="dxa"/>
            <w:gridSpan w:val="3"/>
            <w:shd w:val="clear" w:color="auto" w:fill="auto"/>
          </w:tcPr>
          <w:p w14:paraId="730441D2" w14:textId="3E283C7B" w:rsidR="00E86EEC" w:rsidRPr="00782838" w:rsidRDefault="00E86EEC" w:rsidP="00E86EEC">
            <w:pPr>
              <w:widowControl w:val="0"/>
              <w:suppressAutoHyphens/>
              <w:rPr>
                <w:rFonts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  <w:rtl/>
              </w:rPr>
              <w:t>1. مبادئ ديفيدسون وممارسته للطب</w:t>
            </w:r>
          </w:p>
          <w:p w14:paraId="055E0802" w14:textId="77777777" w:rsidR="00E86EEC" w:rsidRPr="00782838" w:rsidRDefault="00E86EEC" w:rsidP="00E86EEC">
            <w:pPr>
              <w:widowControl w:val="0"/>
              <w:suppressAutoHyphens/>
              <w:rPr>
                <w:rFonts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  <w:r w:rsidRPr="00782838">
              <w:rPr>
                <w:rFonts w:cs="Times New Roman"/>
                <w:color w:val="000000"/>
                <w:sz w:val="28"/>
                <w:szCs w:val="28"/>
                <w:lang w:bidi="ar-IQ"/>
                <w:rtl/>
              </w:rPr>
              <w:t>2.</w:t>
            </w:r>
            <w:r w:rsidRPr="00782838">
              <w:rPr>
                <w:rFonts w:cs="Times New Roman"/>
                <w:color w:val="000000"/>
                <w:sz w:val="28"/>
                <w:szCs w:val="28"/>
                <w:lang w:bidi="ar-IQ"/>
                <w:rtl/>
              </w:rPr>
              <w:tab/>
            </w:r>
            <w:r w:rsidRPr="00782838">
              <w:rPr>
                <w:rFonts w:cs="Times New Roman"/>
                <w:color w:val="000000"/>
                <w:sz w:val="28"/>
                <w:szCs w:val="28"/>
                <w:lang w:bidi="ar-IQ"/>
                <w:rtl/>
              </w:rPr>
              <w:t>كتاب بيلي ولوف للجراحة</w:t>
            </w:r>
          </w:p>
          <w:p w14:paraId="0365EBCE" w14:textId="77777777" w:rsidR="00E86EEC" w:rsidRDefault="00E86EEC" w:rsidP="00E86EE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  <w:r w:rsidRPr="00782838">
              <w:rPr>
                <w:rFonts w:cs="Times New Roman"/>
                <w:color w:val="000000"/>
                <w:sz w:val="28"/>
                <w:szCs w:val="28"/>
                <w:lang w:bidi="ar-IQ"/>
                <w:rtl/>
              </w:rPr>
              <w:t>3.</w:t>
            </w:r>
            <w:r w:rsidRPr="00782838">
              <w:rPr>
                <w:rFonts w:cs="Times New Roman"/>
                <w:color w:val="000000"/>
                <w:sz w:val="28"/>
                <w:szCs w:val="28"/>
                <w:lang w:bidi="ar-IQ"/>
                <w:rtl/>
              </w:rPr>
              <w:tab/>
            </w:r>
            <w:r w:rsidRPr="00782838">
              <w:rPr>
                <w:rFonts w:cs="Times New Roman"/>
                <w:color w:val="000000"/>
                <w:sz w:val="28"/>
                <w:szCs w:val="28"/>
                <w:lang w:bidi="ar-IQ"/>
                <w:rtl/>
              </w:rPr>
              <w:t>مبادئ هاريسون للطب الباطني</w:t>
            </w:r>
          </w:p>
          <w:p w14:paraId="7813DE5A" w14:textId="77777777" w:rsidR="00E86EEC" w:rsidRPr="00B80B61" w:rsidRDefault="00E86EEC" w:rsidP="00E86EEC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</w:p>
          <w:p w14:paraId="2D461C75" w14:textId="77777777" w:rsidR="00E86EEC" w:rsidRPr="00B80B61" w:rsidRDefault="00E86EEC" w:rsidP="00E86EEC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</w:p>
        </w:tc>
      </w:tr>
      <w:tr w:rsidR="00E86EEC" w:rsidRPr="00B80B61" w14:paraId="77A54CF0" w14:textId="77777777" w:rsidTr="00BC5F26">
        <w:trPr>
          <w:gridAfter w:val="1"/>
          <w:wAfter w:w="6904" w:type="dxa"/>
        </w:trPr>
        <w:tc>
          <w:tcPr>
            <w:tcW w:w="5580" w:type="dxa"/>
            <w:gridSpan w:val="4"/>
            <w:shd w:val="clear" w:color="auto" w:fill="auto"/>
          </w:tcPr>
          <w:p w14:paraId="259F0EBC" w14:textId="77777777" w:rsidR="00E86EEC" w:rsidRPr="00B80B61" w:rsidRDefault="00E86EEC" w:rsidP="00E86EE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lang w:bidi="ar-IQ"/>
                <w:rtl/>
              </w:rPr>
              <w:bidi/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المراجع الرئيسية (المصادر)</w:t>
            </w:r>
          </w:p>
        </w:tc>
        <w:tc>
          <w:tcPr>
            <w:tcW w:w="6210" w:type="dxa"/>
            <w:gridSpan w:val="3"/>
            <w:shd w:val="clear" w:color="auto" w:fill="auto"/>
          </w:tcPr>
          <w:p w14:paraId="6205128B" w14:textId="662F4B86" w:rsidR="00E86EEC" w:rsidRPr="00B80B61" w:rsidRDefault="00E86EEC" w:rsidP="00E86EE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</w:p>
        </w:tc>
      </w:tr>
      <w:tr w:rsidR="00E86EEC" w:rsidRPr="00B80B61" w14:paraId="42498CE9" w14:textId="77777777" w:rsidTr="00BC5F26">
        <w:trPr>
          <w:gridAfter w:val="1"/>
          <w:wAfter w:w="6904" w:type="dxa"/>
        </w:trPr>
        <w:tc>
          <w:tcPr>
            <w:tcW w:w="5580" w:type="dxa"/>
            <w:gridSpan w:val="4"/>
            <w:shd w:val="clear" w:color="auto" w:fill="auto"/>
          </w:tcPr>
          <w:p w14:paraId="1B85895A" w14:textId="77777777" w:rsidR="00E86EEC" w:rsidRPr="00B80B61" w:rsidRDefault="00E86EEC" w:rsidP="00E86EEC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lang w:bidi="ar-IQ"/>
                <w:rtl/>
              </w:rPr>
              <w:bidi/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الكتب والمراجع الموصى بها (المجلات العلمية، التقارير...)</w:t>
            </w:r>
          </w:p>
        </w:tc>
        <w:tc>
          <w:tcPr>
            <w:tcW w:w="6210" w:type="dxa"/>
            <w:gridSpan w:val="3"/>
            <w:shd w:val="clear" w:color="auto" w:fill="auto"/>
          </w:tcPr>
          <w:p w14:paraId="6CF30667" w14:textId="77777777" w:rsidR="00E86EEC" w:rsidRPr="00B80B61" w:rsidRDefault="00E86EEC" w:rsidP="00E86EEC">
            <w:pPr>
              <w:shd w:val="clear" w:color="auto" w:fill="FFFFFF"/>
              <w:autoSpaceDE w:val="0"/>
              <w:autoSpaceDN w:val="0"/>
              <w:adjustRightInd w:val="0"/>
              <w:ind w:left="720" w:right="-426" w:hanging="72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t>حتى الآن</w:t>
            </w:r>
          </w:p>
        </w:tc>
      </w:tr>
      <w:tr w:rsidR="00E86EEC" w:rsidRPr="00B80B61" w14:paraId="021D5B39" w14:textId="77777777" w:rsidTr="00BC5F26">
        <w:trPr>
          <w:gridAfter w:val="1"/>
          <w:wAfter w:w="6904" w:type="dxa"/>
        </w:trPr>
        <w:tc>
          <w:tcPr>
            <w:tcW w:w="5580" w:type="dxa"/>
            <w:gridSpan w:val="4"/>
            <w:shd w:val="clear" w:color="auto" w:fill="auto"/>
          </w:tcPr>
          <w:p w14:paraId="1AAFAB47" w14:textId="77777777" w:rsidR="00E86EEC" w:rsidRPr="00B80B61" w:rsidRDefault="00E86EEC" w:rsidP="00E86EEC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lang w:bidi="ar-IQ"/>
                <w:rtl/>
              </w:rPr>
              <w:bidi/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المراجع الإلكترونية، المواقع الإلكترونية</w:t>
            </w:r>
          </w:p>
        </w:tc>
        <w:tc>
          <w:tcPr>
            <w:tcW w:w="6210" w:type="dxa"/>
            <w:gridSpan w:val="3"/>
            <w:shd w:val="clear" w:color="auto" w:fill="auto"/>
          </w:tcPr>
          <w:p w14:paraId="76F624C0" w14:textId="77777777" w:rsidR="00E86EEC" w:rsidRDefault="00E86EEC" w:rsidP="00E86EEC">
            <w:pPr>
              <w:shd w:val="clear" w:color="auto" w:fill="FFFFFF"/>
              <w:autoSpaceDE w:val="0"/>
              <w:autoSpaceDN w:val="0"/>
              <w:adjustRightInd w:val="0"/>
              <w:ind w:left="720" w:right="-426" w:hanging="72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t>إرشادات جينا</w:t>
            </w:r>
          </w:p>
          <w:p w14:paraId="2354AA7E" w14:textId="1C2C6BCE" w:rsidR="00E86EEC" w:rsidRPr="00B80B61" w:rsidRDefault="00E86EEC" w:rsidP="00E86EEC">
            <w:pPr>
              <w:shd w:val="clear" w:color="auto" w:fill="FFFFFF"/>
              <w:autoSpaceDE w:val="0"/>
              <w:autoSpaceDN w:val="0"/>
              <w:adjustRightInd w:val="0"/>
              <w:ind w:left="720" w:right="-426" w:hanging="72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bidi/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  <w:rtl/>
              </w:rPr>
              <w:t>المبادئ التوجيهية الذهبية</w:t>
            </w:r>
          </w:p>
        </w:tc>
      </w:tr>
    </w:tbl>
    <w:p w14:paraId="3B415D11" w14:textId="77777777" w:rsidR="00857AE6" w:rsidRDefault="00857AE6" w:rsidP="00857AE6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  <w:rtl/>
        </w:rPr>
        <w:bidi/>
      </w:pPr>
    </w:p>
    <w:p w14:paraId="559C3A55" w14:textId="77777777" w:rsidR="00857AE6" w:rsidRPr="00F655F7" w:rsidRDefault="00857AE6" w:rsidP="00857AE6">
      <w:pPr>
        <w:rPr>
          <w:rFonts w:ascii="Arial" w:hAnsi="Arial" w:cs="Arial"/>
          <w:sz w:val="28"/>
          <w:szCs w:val="28"/>
          <w:lang w:bidi="ar-IQ"/>
          <w:rtl/>
        </w:rPr>
        <w:bidi/>
      </w:pPr>
    </w:p>
    <w:p w14:paraId="6C083E6C" w14:textId="77777777" w:rsidR="00A3496D" w:rsidRDefault="00A3496D">
      <w:pPr>
        <w:bidi/>
        <w:rtl/>
      </w:pPr>
    </w:p>
    <w:sectPr w:rsidR="00A34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71E6"/>
    <w:multiLevelType w:val="multilevel"/>
    <w:tmpl w:val="B3DE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62DF0"/>
    <w:multiLevelType w:val="hybridMultilevel"/>
    <w:tmpl w:val="F634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47D76"/>
    <w:multiLevelType w:val="multilevel"/>
    <w:tmpl w:val="C6FA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1310944">
    <w:abstractNumId w:val="2"/>
  </w:num>
  <w:num w:numId="2" w16cid:durableId="152189367">
    <w:abstractNumId w:val="3"/>
  </w:num>
  <w:num w:numId="3" w16cid:durableId="1497264678">
    <w:abstractNumId w:val="0"/>
  </w:num>
  <w:num w:numId="4" w16cid:durableId="1120338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5F"/>
    <w:rsid w:val="000010BF"/>
    <w:rsid w:val="00030184"/>
    <w:rsid w:val="00100505"/>
    <w:rsid w:val="00116DFE"/>
    <w:rsid w:val="00132690"/>
    <w:rsid w:val="00183513"/>
    <w:rsid w:val="001D4E1C"/>
    <w:rsid w:val="001F30AE"/>
    <w:rsid w:val="00222FC2"/>
    <w:rsid w:val="00230251"/>
    <w:rsid w:val="00240774"/>
    <w:rsid w:val="002B7116"/>
    <w:rsid w:val="002E5F70"/>
    <w:rsid w:val="002F0597"/>
    <w:rsid w:val="002F72B3"/>
    <w:rsid w:val="003037C7"/>
    <w:rsid w:val="0035074B"/>
    <w:rsid w:val="003728C2"/>
    <w:rsid w:val="004119B2"/>
    <w:rsid w:val="004351F2"/>
    <w:rsid w:val="004F6B5F"/>
    <w:rsid w:val="004F745F"/>
    <w:rsid w:val="00520A4D"/>
    <w:rsid w:val="00552D33"/>
    <w:rsid w:val="005823BF"/>
    <w:rsid w:val="005879DF"/>
    <w:rsid w:val="005C0CDB"/>
    <w:rsid w:val="005C50E5"/>
    <w:rsid w:val="00697F28"/>
    <w:rsid w:val="006C4582"/>
    <w:rsid w:val="006D775A"/>
    <w:rsid w:val="006F36BE"/>
    <w:rsid w:val="006F5F0F"/>
    <w:rsid w:val="007463EA"/>
    <w:rsid w:val="00777DEF"/>
    <w:rsid w:val="00854F33"/>
    <w:rsid w:val="00857AE6"/>
    <w:rsid w:val="00890333"/>
    <w:rsid w:val="00915AB8"/>
    <w:rsid w:val="009532F2"/>
    <w:rsid w:val="009620E4"/>
    <w:rsid w:val="009642A7"/>
    <w:rsid w:val="009920E8"/>
    <w:rsid w:val="009E12CA"/>
    <w:rsid w:val="00A34117"/>
    <w:rsid w:val="00A3496D"/>
    <w:rsid w:val="00AE34DD"/>
    <w:rsid w:val="00AE452B"/>
    <w:rsid w:val="00B13231"/>
    <w:rsid w:val="00B352A0"/>
    <w:rsid w:val="00B946D6"/>
    <w:rsid w:val="00BA73C5"/>
    <w:rsid w:val="00BB75C7"/>
    <w:rsid w:val="00BC5F26"/>
    <w:rsid w:val="00BD2D70"/>
    <w:rsid w:val="00BD5AF9"/>
    <w:rsid w:val="00BD77B1"/>
    <w:rsid w:val="00C050EF"/>
    <w:rsid w:val="00C30B2A"/>
    <w:rsid w:val="00C86FF4"/>
    <w:rsid w:val="00C93009"/>
    <w:rsid w:val="00CC120A"/>
    <w:rsid w:val="00D55B38"/>
    <w:rsid w:val="00D84C24"/>
    <w:rsid w:val="00D91DB6"/>
    <w:rsid w:val="00E01DB0"/>
    <w:rsid w:val="00E04B1A"/>
    <w:rsid w:val="00E351FA"/>
    <w:rsid w:val="00E5427C"/>
    <w:rsid w:val="00E762EB"/>
    <w:rsid w:val="00E86EEC"/>
    <w:rsid w:val="00EB7090"/>
    <w:rsid w:val="00EC6911"/>
    <w:rsid w:val="00EE636C"/>
    <w:rsid w:val="00F812A5"/>
    <w:rsid w:val="00FB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587DF"/>
  <w15:chartTrackingRefBased/>
  <w15:docId w15:val="{967C4C6E-F674-4EA2-8F8F-4092163F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51"/>
    <w:pPr>
      <w:spacing w:after="0" w:line="240" w:lineRule="auto"/>
    </w:pPr>
    <w:rPr>
      <w:rFonts w:ascii="Times New Roman" w:eastAsia="Times New Roman" w:hAnsi="Times New Roman" w:cs="Traditional Arabic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AE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_odt_hyperlink" Type="http://schemas.openxmlformats.org/officeDocument/2006/relationships/hyperlink" Target="https://www.onlinedoctranslator.com/ar/?utm_source=onlinedoctranslator&amp;utm_medium=docx&amp;utm_campaign=attribution" TargetMode="External"/><Relationship Id="r_odt_logo" Type="http://schemas.openxmlformats.org/officeDocument/2006/relationships/image" Target="media/odt_attribution_logo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  <wetp:taskpane dockstate="right" visibility="0" width="438" row="1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BAA7F0F8-2F5F-4E31-95F2-EF1D27E545D9}">
  <we:reference id="wa200005826" version="1.1.1.0" store="en-US" storeType="OMEX"/>
  <we:alternateReferences>
    <we:reference id="wa200005826" version="1.1.1.0" store="wa200005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5A950C85-7D36-4E8E-BD6B-0F3AF353669B}">
  <we:reference id="wa200000368" version="1.0.0.0" store="en-US" storeType="OMEX"/>
  <we:alternateReferences>
    <we:reference id="WA200000368" version="1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12</Pages>
  <Words>1952</Words>
  <Characters>12549</Characters>
  <Application>Microsoft Office Word</Application>
  <DocSecurity>0</DocSecurity>
  <Lines>104</Lines>
  <Paragraphs>28</Paragraphs>
  <ScaleCrop>false</ScaleCrop>
  <Company/>
  <LinksUpToDate>false</LinksUpToDate>
  <CharactersWithSpaces>14473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yasameen abbas</dc:creator>
  <cp:keywords/>
  <dc:description/>
  <cp:lastModifiedBy>Haider Abdulhameed Alqaraghuli</cp:lastModifiedBy>
  <cp:revision>72</cp:revision>
  <dcterms:created xsi:type="dcterms:W3CDTF">2024-03-24T04:57:00Z</dcterms:created>
  <dcterms:modified xsi:type="dcterms:W3CDTF">2024-03-24T06:26:00Z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ae1b8107333652d392a1e87b8726c668f52db2e62be4b546d61539f39ccbd61e</vt:lpwstr>
  </property>
</Properties>
</file>